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EF" w:rsidRPr="00331561" w:rsidRDefault="008578EF" w:rsidP="008578EF">
      <w:pPr>
        <w:jc w:val="center"/>
        <w:rPr>
          <w:b/>
        </w:rPr>
      </w:pPr>
      <w:r w:rsidRPr="00331561">
        <w:rPr>
          <w:b/>
        </w:rPr>
        <w:t>Лекция 14</w:t>
      </w:r>
    </w:p>
    <w:p w:rsidR="008578EF" w:rsidRPr="00331561" w:rsidRDefault="008578EF" w:rsidP="008578EF">
      <w:pPr>
        <w:jc w:val="center"/>
      </w:pPr>
    </w:p>
    <w:p w:rsidR="008578EF" w:rsidRPr="00331561" w:rsidRDefault="008578EF" w:rsidP="008578EF">
      <w:pPr>
        <w:jc w:val="center"/>
        <w:rPr>
          <w:u w:val="single"/>
        </w:rPr>
      </w:pPr>
      <w:proofErr w:type="spellStart"/>
      <w:r w:rsidRPr="00331561">
        <w:rPr>
          <w:u w:val="single"/>
        </w:rPr>
        <w:t>Герпесвирусы</w:t>
      </w:r>
      <w:proofErr w:type="spellEnd"/>
      <w:r w:rsidRPr="00331561">
        <w:rPr>
          <w:u w:val="single"/>
        </w:rPr>
        <w:t xml:space="preserve">, </w:t>
      </w:r>
      <w:proofErr w:type="spellStart"/>
      <w:r w:rsidRPr="00331561">
        <w:rPr>
          <w:u w:val="single"/>
        </w:rPr>
        <w:t>пикорнавирусы</w:t>
      </w:r>
      <w:proofErr w:type="spellEnd"/>
      <w:r w:rsidRPr="00331561">
        <w:rPr>
          <w:u w:val="single"/>
        </w:rPr>
        <w:t xml:space="preserve">, </w:t>
      </w:r>
      <w:proofErr w:type="spellStart"/>
      <w:r w:rsidRPr="00331561">
        <w:rPr>
          <w:u w:val="single"/>
        </w:rPr>
        <w:t>рабдовирусы</w:t>
      </w:r>
      <w:proofErr w:type="spellEnd"/>
      <w:r w:rsidRPr="00331561">
        <w:rPr>
          <w:u w:val="single"/>
        </w:rPr>
        <w:t xml:space="preserve">. </w:t>
      </w:r>
      <w:proofErr w:type="spellStart"/>
      <w:r w:rsidRPr="00331561">
        <w:rPr>
          <w:u w:val="single"/>
        </w:rPr>
        <w:t>Арбовирусы</w:t>
      </w:r>
      <w:proofErr w:type="spellEnd"/>
    </w:p>
    <w:p w:rsidR="008578EF" w:rsidRPr="00331561" w:rsidRDefault="008578EF" w:rsidP="008578EF">
      <w:pPr>
        <w:rPr>
          <w:b/>
          <w:u w:val="single"/>
        </w:rPr>
      </w:pPr>
    </w:p>
    <w:p w:rsidR="008578EF" w:rsidRPr="00331561" w:rsidRDefault="008578EF" w:rsidP="008578EF">
      <w:pPr>
        <w:rPr>
          <w:b/>
          <w:u w:val="single"/>
        </w:rPr>
      </w:pPr>
    </w:p>
    <w:p w:rsidR="008578EF" w:rsidRPr="00331561" w:rsidRDefault="008578EF" w:rsidP="008578EF">
      <w:pPr>
        <w:jc w:val="both"/>
      </w:pPr>
      <w:r w:rsidRPr="00331561">
        <w:rPr>
          <w:b/>
        </w:rPr>
        <w:t>Цель лекции:</w:t>
      </w:r>
      <w:r w:rsidRPr="00331561">
        <w:t xml:space="preserve"> Ознакомить студентов с морфо-биологическими свойствами возбудителей вирусных инфекций – </w:t>
      </w:r>
      <w:proofErr w:type="spellStart"/>
      <w:r w:rsidRPr="00331561">
        <w:t>герпесвирусов</w:t>
      </w:r>
      <w:proofErr w:type="spellEnd"/>
      <w:r w:rsidRPr="00331561">
        <w:t xml:space="preserve">, </w:t>
      </w:r>
      <w:proofErr w:type="spellStart"/>
      <w:r w:rsidRPr="00331561">
        <w:t>пикорнавирусов</w:t>
      </w:r>
      <w:proofErr w:type="spellEnd"/>
      <w:r w:rsidRPr="00331561">
        <w:t xml:space="preserve">, </w:t>
      </w:r>
      <w:proofErr w:type="spellStart"/>
      <w:r w:rsidRPr="00331561">
        <w:t>рабдовирусов</w:t>
      </w:r>
      <w:proofErr w:type="spellEnd"/>
      <w:r w:rsidRPr="00331561">
        <w:t xml:space="preserve"> и </w:t>
      </w:r>
      <w:proofErr w:type="spellStart"/>
      <w:r w:rsidRPr="00331561">
        <w:t>арбовирусов</w:t>
      </w:r>
      <w:proofErr w:type="spellEnd"/>
      <w:r w:rsidRPr="00331561">
        <w:t xml:space="preserve">, </w:t>
      </w:r>
      <w:proofErr w:type="gramStart"/>
      <w:r w:rsidRPr="00331561">
        <w:t>заболеваниями</w:t>
      </w:r>
      <w:proofErr w:type="gramEnd"/>
      <w:r w:rsidRPr="00331561">
        <w:t xml:space="preserve"> вызываемыми этими вирусами, микробиологической диагностикой, специфическим лечением и профилактикой.</w:t>
      </w:r>
    </w:p>
    <w:p w:rsidR="008578EF" w:rsidRPr="00331561" w:rsidRDefault="008578EF" w:rsidP="008578EF">
      <w:pPr>
        <w:spacing w:after="240"/>
        <w:jc w:val="both"/>
        <w:rPr>
          <w:b/>
        </w:rPr>
      </w:pPr>
      <w:r w:rsidRPr="00331561">
        <w:rPr>
          <w:b/>
        </w:rPr>
        <w:t>План лекции:</w:t>
      </w:r>
    </w:p>
    <w:p w:rsidR="008578EF" w:rsidRPr="00331561" w:rsidRDefault="008578EF" w:rsidP="008578EF">
      <w:pPr>
        <w:pStyle w:val="a3"/>
        <w:numPr>
          <w:ilvl w:val="0"/>
          <w:numId w:val="1"/>
        </w:numPr>
        <w:spacing w:after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561">
        <w:rPr>
          <w:rFonts w:ascii="Times New Roman" w:hAnsi="Times New Roman" w:cs="Times New Roman"/>
          <w:sz w:val="24"/>
          <w:szCs w:val="24"/>
        </w:rPr>
        <w:t>Герпесвирусы</w:t>
      </w:r>
      <w:proofErr w:type="spellEnd"/>
      <w:r w:rsidRPr="00331561">
        <w:rPr>
          <w:rFonts w:ascii="Times New Roman" w:hAnsi="Times New Roman" w:cs="Times New Roman"/>
          <w:sz w:val="24"/>
          <w:szCs w:val="24"/>
        </w:rPr>
        <w:t xml:space="preserve">. Классификация. Строение вируса. Вирус простого герпеса.  Вирус ветряной оспы и опоясывающего лишая. </w:t>
      </w:r>
      <w:proofErr w:type="spellStart"/>
      <w:r w:rsidRPr="00331561">
        <w:rPr>
          <w:rFonts w:ascii="Times New Roman" w:hAnsi="Times New Roman" w:cs="Times New Roman"/>
          <w:sz w:val="24"/>
          <w:szCs w:val="24"/>
        </w:rPr>
        <w:t>Цитомегаловирус</w:t>
      </w:r>
      <w:proofErr w:type="spellEnd"/>
      <w:r w:rsidRPr="00331561">
        <w:rPr>
          <w:rFonts w:ascii="Times New Roman" w:hAnsi="Times New Roman" w:cs="Times New Roman"/>
          <w:sz w:val="24"/>
          <w:szCs w:val="24"/>
        </w:rPr>
        <w:t>. Эпштейн-</w:t>
      </w:r>
      <w:proofErr w:type="spellStart"/>
      <w:r w:rsidRPr="00331561">
        <w:rPr>
          <w:rFonts w:ascii="Times New Roman" w:hAnsi="Times New Roman" w:cs="Times New Roman"/>
          <w:sz w:val="24"/>
          <w:szCs w:val="24"/>
        </w:rPr>
        <w:t>Барр</w:t>
      </w:r>
      <w:proofErr w:type="spellEnd"/>
      <w:r w:rsidRPr="00331561">
        <w:rPr>
          <w:rFonts w:ascii="Times New Roman" w:hAnsi="Times New Roman" w:cs="Times New Roman"/>
          <w:sz w:val="24"/>
          <w:szCs w:val="24"/>
        </w:rPr>
        <w:t xml:space="preserve"> вирус. Морфо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31561">
        <w:rPr>
          <w:rFonts w:ascii="Times New Roman" w:hAnsi="Times New Roman" w:cs="Times New Roman"/>
          <w:sz w:val="24"/>
          <w:szCs w:val="24"/>
        </w:rPr>
        <w:t>биологические свойства, вызываемые заболевания. Микробиологическая диагностика.</w:t>
      </w:r>
    </w:p>
    <w:p w:rsidR="008578EF" w:rsidRPr="00331561" w:rsidRDefault="008578EF" w:rsidP="008578EF">
      <w:pPr>
        <w:pStyle w:val="a3"/>
        <w:numPr>
          <w:ilvl w:val="0"/>
          <w:numId w:val="1"/>
        </w:numPr>
        <w:spacing w:after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561">
        <w:rPr>
          <w:rFonts w:ascii="Times New Roman" w:hAnsi="Times New Roman" w:cs="Times New Roman"/>
          <w:sz w:val="24"/>
          <w:szCs w:val="24"/>
        </w:rPr>
        <w:t>Пикорнавирусы</w:t>
      </w:r>
      <w:proofErr w:type="spellEnd"/>
      <w:r w:rsidRPr="00331561">
        <w:rPr>
          <w:rFonts w:ascii="Times New Roman" w:hAnsi="Times New Roman" w:cs="Times New Roman"/>
          <w:sz w:val="24"/>
          <w:szCs w:val="24"/>
        </w:rPr>
        <w:t>. Классификация и общие свойства.</w:t>
      </w:r>
    </w:p>
    <w:p w:rsidR="008578EF" w:rsidRDefault="008578EF" w:rsidP="008578EF">
      <w:pPr>
        <w:pStyle w:val="a3"/>
        <w:spacing w:after="240" w:line="240" w:lineRule="auto"/>
        <w:ind w:left="284" w:hanging="1"/>
        <w:jc w:val="both"/>
        <w:rPr>
          <w:rFonts w:ascii="Times New Roman" w:hAnsi="Times New Roman" w:cs="Times New Roman"/>
          <w:sz w:val="24"/>
          <w:szCs w:val="24"/>
        </w:rPr>
      </w:pPr>
      <w:r w:rsidRPr="0033156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31561">
        <w:rPr>
          <w:rFonts w:ascii="Times New Roman" w:hAnsi="Times New Roman" w:cs="Times New Roman"/>
          <w:sz w:val="24"/>
          <w:szCs w:val="24"/>
        </w:rPr>
        <w:t>Энтеровирусы</w:t>
      </w:r>
      <w:proofErr w:type="spellEnd"/>
      <w:r w:rsidRPr="00331561">
        <w:rPr>
          <w:rFonts w:ascii="Times New Roman" w:hAnsi="Times New Roman" w:cs="Times New Roman"/>
          <w:sz w:val="24"/>
          <w:szCs w:val="24"/>
        </w:rPr>
        <w:t>. Вирус полиомие</w:t>
      </w:r>
      <w:r>
        <w:rPr>
          <w:rFonts w:ascii="Times New Roman" w:hAnsi="Times New Roman" w:cs="Times New Roman"/>
          <w:sz w:val="24"/>
          <w:szCs w:val="24"/>
        </w:rPr>
        <w:t xml:space="preserve">лита,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вызывыемые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заболева</w:t>
      </w:r>
      <w:r w:rsidRPr="00331561">
        <w:rPr>
          <w:rFonts w:ascii="Times New Roman" w:hAnsi="Times New Roman" w:cs="Times New Roman"/>
          <w:sz w:val="24"/>
          <w:szCs w:val="24"/>
        </w:rPr>
        <w:t xml:space="preserve">ния   Специфическая профилактика и лечение. </w:t>
      </w:r>
      <w:proofErr w:type="spellStart"/>
      <w:r w:rsidRPr="00331561">
        <w:rPr>
          <w:rFonts w:ascii="Times New Roman" w:hAnsi="Times New Roman" w:cs="Times New Roman"/>
          <w:sz w:val="24"/>
          <w:szCs w:val="24"/>
        </w:rPr>
        <w:t>Коксаки</w:t>
      </w:r>
      <w:proofErr w:type="spellEnd"/>
      <w:r w:rsidRPr="00331561">
        <w:rPr>
          <w:rFonts w:ascii="Times New Roman" w:hAnsi="Times New Roman" w:cs="Times New Roman"/>
          <w:sz w:val="24"/>
          <w:szCs w:val="24"/>
        </w:rPr>
        <w:t xml:space="preserve"> вирус и </w:t>
      </w:r>
      <w:r w:rsidRPr="00331561">
        <w:rPr>
          <w:rFonts w:ascii="Times New Roman" w:hAnsi="Times New Roman" w:cs="Times New Roman"/>
          <w:sz w:val="24"/>
          <w:szCs w:val="24"/>
          <w:lang w:val="en-US"/>
        </w:rPr>
        <w:t>ECHO</w:t>
      </w:r>
      <w:r w:rsidRPr="00331561">
        <w:rPr>
          <w:rFonts w:ascii="Times New Roman" w:hAnsi="Times New Roman" w:cs="Times New Roman"/>
          <w:sz w:val="24"/>
          <w:szCs w:val="24"/>
        </w:rPr>
        <w:t>- вирус.</w:t>
      </w:r>
    </w:p>
    <w:p w:rsidR="008578EF" w:rsidRPr="009A06DC" w:rsidRDefault="008578EF" w:rsidP="008578EF">
      <w:pPr>
        <w:spacing w:after="240"/>
        <w:jc w:val="both"/>
      </w:pPr>
      <w:r w:rsidRPr="009A06DC">
        <w:t xml:space="preserve">3. </w:t>
      </w:r>
      <w:proofErr w:type="spellStart"/>
      <w:r w:rsidRPr="009A06DC">
        <w:t>Рабдовирусы</w:t>
      </w:r>
      <w:proofErr w:type="spellEnd"/>
      <w:r w:rsidRPr="009A06DC">
        <w:t xml:space="preserve">. Вирус бешенства. Строение вируса.  Микробиологическая диагностика бешенства, </w:t>
      </w:r>
      <w:r>
        <w:t xml:space="preserve">специфическая </w:t>
      </w:r>
      <w:r w:rsidRPr="00331561">
        <w:t>профилактик</w:t>
      </w:r>
      <w:r>
        <w:t>а</w:t>
      </w:r>
      <w:r w:rsidRPr="00371822">
        <w:t xml:space="preserve"> </w:t>
      </w:r>
      <w:r>
        <w:t>и лечение.</w:t>
      </w:r>
    </w:p>
    <w:p w:rsidR="008578EF" w:rsidRPr="00331561" w:rsidRDefault="008578EF" w:rsidP="008578EF">
      <w:pPr>
        <w:pStyle w:val="a3"/>
        <w:spacing w:after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56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31561">
        <w:rPr>
          <w:rFonts w:ascii="Times New Roman" w:hAnsi="Times New Roman" w:cs="Times New Roman"/>
          <w:sz w:val="24"/>
          <w:szCs w:val="24"/>
        </w:rPr>
        <w:t>Арбовирусы</w:t>
      </w:r>
      <w:proofErr w:type="spellEnd"/>
      <w:r w:rsidRPr="00331561">
        <w:rPr>
          <w:rFonts w:ascii="Times New Roman" w:hAnsi="Times New Roman" w:cs="Times New Roman"/>
          <w:sz w:val="24"/>
          <w:szCs w:val="24"/>
        </w:rPr>
        <w:t>. Общие свойства</w:t>
      </w:r>
    </w:p>
    <w:p w:rsidR="008578EF" w:rsidRPr="00331561" w:rsidRDefault="008578EF" w:rsidP="008578EF">
      <w:pPr>
        <w:jc w:val="both"/>
      </w:pPr>
      <w:r w:rsidRPr="00331561">
        <w:t xml:space="preserve">- </w:t>
      </w:r>
      <w:proofErr w:type="spellStart"/>
      <w:r w:rsidRPr="00331561">
        <w:t>Т</w:t>
      </w:r>
      <w:r>
        <w:t>огавирусы</w:t>
      </w:r>
      <w:proofErr w:type="spellEnd"/>
      <w:r>
        <w:t>,</w:t>
      </w:r>
      <w:r w:rsidRPr="00331561">
        <w:t xml:space="preserve"> </w:t>
      </w:r>
      <w:proofErr w:type="spellStart"/>
      <w:r w:rsidRPr="00331561">
        <w:t>флавивирусы</w:t>
      </w:r>
      <w:proofErr w:type="spellEnd"/>
      <w:r>
        <w:t xml:space="preserve">, </w:t>
      </w:r>
      <w:proofErr w:type="spellStart"/>
      <w:r>
        <w:t>буньявирусы</w:t>
      </w:r>
      <w:proofErr w:type="spellEnd"/>
      <w:r>
        <w:t xml:space="preserve"> и </w:t>
      </w:r>
      <w:proofErr w:type="spellStart"/>
      <w:r>
        <w:t>филовирусы</w:t>
      </w:r>
      <w:proofErr w:type="spellEnd"/>
      <w:r>
        <w:t>.</w:t>
      </w:r>
      <w:r w:rsidRPr="00331561">
        <w:t xml:space="preserve"> Общие свойства. Классификация. Роль в патологии человека</w:t>
      </w:r>
      <w:proofErr w:type="gramStart"/>
      <w:r w:rsidRPr="00331561">
        <w:t>.</w:t>
      </w:r>
      <w:proofErr w:type="gramEnd"/>
      <w:r w:rsidRPr="00331561">
        <w:t xml:space="preserve"> </w:t>
      </w:r>
      <w:proofErr w:type="gramStart"/>
      <w:r w:rsidRPr="00331561">
        <w:t>м</w:t>
      </w:r>
      <w:proofErr w:type="gramEnd"/>
      <w:r w:rsidRPr="00331561">
        <w:t xml:space="preserve">икробиологическая диагностика, </w:t>
      </w:r>
      <w:r>
        <w:t xml:space="preserve">специфическая </w:t>
      </w:r>
      <w:r w:rsidRPr="00331561">
        <w:t>профилактик</w:t>
      </w:r>
      <w:r>
        <w:t>а</w:t>
      </w:r>
      <w:r w:rsidRPr="00371822">
        <w:t xml:space="preserve"> </w:t>
      </w:r>
      <w:r>
        <w:t>и лечение.</w:t>
      </w:r>
    </w:p>
    <w:p w:rsidR="008578EF" w:rsidRPr="00331561" w:rsidRDefault="008578EF" w:rsidP="008578EF">
      <w:pPr>
        <w:pStyle w:val="a3"/>
        <w:spacing w:after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8578EF" w:rsidRPr="00331561" w:rsidRDefault="008578EF" w:rsidP="008578EF">
      <w:pPr>
        <w:pStyle w:val="a3"/>
        <w:spacing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8EF" w:rsidRPr="00331561" w:rsidRDefault="008578EF" w:rsidP="008578EF">
      <w:pPr>
        <w:rPr>
          <w:b/>
        </w:rPr>
      </w:pPr>
      <w:r w:rsidRPr="00331561">
        <w:rPr>
          <w:b/>
        </w:rPr>
        <w:t xml:space="preserve">Оснащение лекции: </w:t>
      </w:r>
      <w:proofErr w:type="spellStart"/>
      <w:proofErr w:type="gramStart"/>
      <w:r w:rsidRPr="00331561">
        <w:t>k</w:t>
      </w:r>
      <w:proofErr w:type="gramEnd"/>
      <w:r w:rsidRPr="00331561">
        <w:t>омпьютер</w:t>
      </w:r>
      <w:proofErr w:type="spellEnd"/>
      <w:r w:rsidRPr="00331561">
        <w:t>, проектор, электронная презентация</w:t>
      </w:r>
      <w:r w:rsidRPr="00331561">
        <w:rPr>
          <w:b/>
        </w:rPr>
        <w:t xml:space="preserve"> </w:t>
      </w:r>
    </w:p>
    <w:p w:rsidR="008578EF" w:rsidRPr="00331561" w:rsidRDefault="008578EF" w:rsidP="008578EF">
      <w:pPr>
        <w:rPr>
          <w:b/>
        </w:rPr>
      </w:pPr>
      <w:r w:rsidRPr="00331561">
        <w:rPr>
          <w:b/>
        </w:rPr>
        <w:t xml:space="preserve">Литература. </w:t>
      </w:r>
      <w:proofErr w:type="spellStart"/>
      <w:proofErr w:type="gramStart"/>
      <w:r w:rsidRPr="00331561">
        <w:rPr>
          <w:b/>
        </w:rPr>
        <w:t>C</w:t>
      </w:r>
      <w:proofErr w:type="gramEnd"/>
      <w:r w:rsidRPr="00331561">
        <w:rPr>
          <w:b/>
        </w:rPr>
        <w:t>тр</w:t>
      </w:r>
      <w:proofErr w:type="spellEnd"/>
      <w:r w:rsidRPr="00331561">
        <w:rPr>
          <w:b/>
        </w:rPr>
        <w:t>. 1</w:t>
      </w:r>
    </w:p>
    <w:p w:rsidR="008578EF" w:rsidRPr="00331561" w:rsidRDefault="008578EF" w:rsidP="008578EF">
      <w:pPr>
        <w:rPr>
          <w:b/>
          <w:u w:val="single"/>
        </w:rPr>
      </w:pPr>
    </w:p>
    <w:p w:rsidR="008578EF" w:rsidRPr="00331561" w:rsidRDefault="008578EF" w:rsidP="008578EF">
      <w:pPr>
        <w:rPr>
          <w:b/>
          <w:u w:val="single"/>
        </w:rPr>
      </w:pPr>
    </w:p>
    <w:p w:rsidR="008578EF" w:rsidRPr="0011473F" w:rsidRDefault="008578EF" w:rsidP="008578EF">
      <w:pPr>
        <w:spacing w:before="167" w:line="276" w:lineRule="exact"/>
        <w:ind w:left="924"/>
      </w:pPr>
      <w:r w:rsidRPr="00331561">
        <w:rPr>
          <w:b/>
        </w:rPr>
        <w:t xml:space="preserve">    </w:t>
      </w:r>
      <w:r w:rsidRPr="0011473F">
        <w:rPr>
          <w:rFonts w:ascii="Arial" w:hAnsi="Arial" w:cs="Arial"/>
          <w:b/>
          <w:color w:val="25237B"/>
          <w:spacing w:val="-7"/>
          <w:w w:val="90"/>
        </w:rPr>
        <w:t>Герпес-вирус человека типа 6, 7 и 8 (ГВЧ-6, ГВЧ-7, ГВЧ-8)</w:t>
      </w:r>
    </w:p>
    <w:p w:rsidR="008578EF" w:rsidRPr="0011473F" w:rsidRDefault="008578EF" w:rsidP="008578EF">
      <w:pPr>
        <w:spacing w:before="98" w:line="260" w:lineRule="exact"/>
        <w:ind w:left="924" w:right="647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 xml:space="preserve">ГВЧ-6 </w:t>
      </w:r>
      <w:r w:rsidRPr="0011473F">
        <w:rPr>
          <w:rFonts w:ascii="Arial" w:hAnsi="Arial" w:cs="Arial"/>
          <w:color w:val="221E20"/>
          <w:sz w:val="21"/>
          <w:szCs w:val="21"/>
        </w:rPr>
        <w:t>и</w:t>
      </w:r>
      <w:r w:rsidRPr="0011473F">
        <w:rPr>
          <w:rFonts w:ascii="Arial Bold" w:hAnsi="Arial Bold" w:cs="Arial Bold"/>
          <w:color w:val="221E20"/>
          <w:sz w:val="21"/>
          <w:szCs w:val="21"/>
        </w:rPr>
        <w:t xml:space="preserve"> ГВЧ-7 —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лимфотропные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вирусы; относятся к роду </w:t>
      </w:r>
      <w:proofErr w:type="spellStart"/>
      <w:r>
        <w:rPr>
          <w:rFonts w:ascii="Arial Italic" w:hAnsi="Arial Italic" w:cs="Arial Italic"/>
          <w:i/>
          <w:color w:val="221E20"/>
          <w:sz w:val="21"/>
          <w:szCs w:val="21"/>
        </w:rPr>
        <w:t>Roseolovirus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. Они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инфицируют Т-лимфоциты.</w:t>
      </w:r>
    </w:p>
    <w:p w:rsidR="008578EF" w:rsidRPr="0011473F" w:rsidRDefault="008578EF" w:rsidP="008578EF">
      <w:pPr>
        <w:spacing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z w:val="21"/>
          <w:szCs w:val="21"/>
        </w:rPr>
        <w:t>ГВЧ-6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 (</w:t>
      </w:r>
      <w:proofErr w:type="spellStart"/>
      <w:r>
        <w:rPr>
          <w:rFonts w:ascii="Arial Italic" w:hAnsi="Arial Italic" w:cs="Arial Italic"/>
          <w:i/>
          <w:color w:val="221E20"/>
          <w:sz w:val="21"/>
          <w:szCs w:val="21"/>
        </w:rPr>
        <w:t>Herpes</w:t>
      </w:r>
      <w:proofErr w:type="spellEnd"/>
      <w:r w:rsidRPr="0011473F">
        <w:rPr>
          <w:rFonts w:ascii="Arial Italic" w:hAnsi="Arial Italic" w:cs="Arial Italic"/>
          <w:i/>
          <w:color w:val="221E20"/>
          <w:sz w:val="21"/>
          <w:szCs w:val="21"/>
        </w:rPr>
        <w:t xml:space="preserve"> </w:t>
      </w:r>
      <w:proofErr w:type="spellStart"/>
      <w:r>
        <w:rPr>
          <w:rFonts w:ascii="Arial Italic" w:hAnsi="Arial Italic" w:cs="Arial Italic"/>
          <w:i/>
          <w:color w:val="221E20"/>
          <w:sz w:val="21"/>
          <w:szCs w:val="21"/>
        </w:rPr>
        <w:t>lymphotropic</w:t>
      </w:r>
      <w:proofErr w:type="spellEnd"/>
      <w:r w:rsidRPr="0011473F">
        <w:rPr>
          <w:rFonts w:ascii="Arial Italic" w:hAnsi="Arial Italic" w:cs="Arial Italic"/>
          <w:i/>
          <w:color w:val="221E20"/>
          <w:sz w:val="21"/>
          <w:szCs w:val="21"/>
        </w:rPr>
        <w:t xml:space="preserve"> </w:t>
      </w:r>
      <w:proofErr w:type="spellStart"/>
      <w:r>
        <w:rPr>
          <w:rFonts w:ascii="Arial Italic" w:hAnsi="Arial Italic" w:cs="Arial Italic"/>
          <w:i/>
          <w:color w:val="221E20"/>
          <w:sz w:val="21"/>
          <w:szCs w:val="21"/>
        </w:rPr>
        <w:t>virus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)</w:t>
      </w:r>
      <w:r w:rsidRPr="0011473F">
        <w:rPr>
          <w:rFonts w:ascii="Arial Italic" w:hAnsi="Arial Italic" w:cs="Arial Italic"/>
          <w:i/>
          <w:color w:val="221E20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был выделен в 1986 г. группой Р.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Галло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из  лимфоцитов  крови  больных 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лимфопролиферативными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 заболеваниями </w:t>
      </w:r>
      <w:r w:rsidRPr="0011473F">
        <w:rPr>
          <w:rFonts w:ascii="Arial" w:hAnsi="Arial" w:cs="Arial"/>
          <w:color w:val="221E20"/>
          <w:w w:val="101"/>
          <w:sz w:val="21"/>
          <w:szCs w:val="21"/>
        </w:rPr>
        <w:t xml:space="preserve">и СПИДом. Это распространенный </w:t>
      </w:r>
      <w:proofErr w:type="spellStart"/>
      <w:r w:rsidRPr="0011473F">
        <w:rPr>
          <w:rFonts w:ascii="Arial" w:hAnsi="Arial" w:cs="Arial"/>
          <w:color w:val="221E20"/>
          <w:w w:val="101"/>
          <w:sz w:val="21"/>
          <w:szCs w:val="21"/>
        </w:rPr>
        <w:t>лимфотропный</w:t>
      </w:r>
      <w:proofErr w:type="spellEnd"/>
      <w:r w:rsidRPr="0011473F">
        <w:rPr>
          <w:rFonts w:ascii="Arial" w:hAnsi="Arial" w:cs="Arial"/>
          <w:color w:val="221E20"/>
          <w:w w:val="101"/>
          <w:sz w:val="21"/>
          <w:szCs w:val="21"/>
        </w:rPr>
        <w:t xml:space="preserve"> вирус, как ВЭБ и ЦМВ.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Предполагают, что ГВЧ-6 может постоянно инфицировать слюнные железы </w:t>
      </w: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и выделяться из них. Очевидно, вирус становится латентным после первичного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инфицирования и может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реактивироваться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после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иммуносупрессии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. Известны две разновидности — ГВЧ-6А и ГВЧ-6В.</w:t>
      </w:r>
    </w:p>
    <w:p w:rsidR="008578EF" w:rsidRPr="0011473F" w:rsidRDefault="008578EF" w:rsidP="008578EF">
      <w:pPr>
        <w:spacing w:line="260" w:lineRule="exact"/>
        <w:ind w:left="924" w:right="647" w:firstLine="283"/>
        <w:jc w:val="both"/>
      </w:pPr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ГВЧ-6 вызывает: 1) внезапную экзантему — </w:t>
      </w:r>
      <w:proofErr w:type="spellStart"/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exanthema</w:t>
      </w:r>
      <w:proofErr w:type="spellEnd"/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 xml:space="preserve"> </w:t>
      </w:r>
      <w:proofErr w:type="spellStart"/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subitum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у младенцев в возрасте от 6 мес. до 3 лет жизни или </w:t>
      </w:r>
      <w:proofErr w:type="spellStart"/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roseola</w:t>
      </w:r>
      <w:proofErr w:type="spellEnd"/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 xml:space="preserve"> </w:t>
      </w:r>
      <w:proofErr w:type="spellStart"/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infantum</w:t>
      </w:r>
      <w:proofErr w:type="spellEnd"/>
      <w:r w:rsidRPr="0011473F">
        <w:rPr>
          <w:rFonts w:ascii="Arial" w:hAnsi="Arial" w:cs="Arial"/>
          <w:color w:val="221E20"/>
          <w:spacing w:val="-4"/>
          <w:sz w:val="21"/>
          <w:szCs w:val="21"/>
        </w:rPr>
        <w:t xml:space="preserve"> с внезапным подъемом 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температуры (40 </w:t>
      </w:r>
      <w:proofErr w:type="spellStart"/>
      <w:r>
        <w:rPr>
          <w:rFonts w:ascii="Arial" w:hAnsi="Arial" w:cs="Arial"/>
          <w:color w:val="221E20"/>
          <w:spacing w:val="-6"/>
          <w:sz w:val="21"/>
          <w:szCs w:val="21"/>
        </w:rPr>
        <w:t>q</w:t>
      </w:r>
      <w:r w:rsidRPr="0011473F">
        <w:rPr>
          <w:rFonts w:ascii="Arial" w:hAnsi="Arial" w:cs="Arial"/>
          <w:color w:val="221E20"/>
          <w:spacing w:val="-6"/>
          <w:sz w:val="21"/>
          <w:szCs w:val="21"/>
        </w:rPr>
        <w:t>С</w:t>
      </w:r>
      <w:proofErr w:type="spellEnd"/>
      <w:r w:rsidRPr="0011473F">
        <w:rPr>
          <w:rFonts w:ascii="Arial" w:hAnsi="Arial" w:cs="Arial"/>
          <w:color w:val="221E20"/>
          <w:spacing w:val="-6"/>
          <w:sz w:val="21"/>
          <w:szCs w:val="21"/>
        </w:rPr>
        <w:t xml:space="preserve">) и таким же спадом через три дня на фоне сыпи; 2) синдром </w:t>
      </w:r>
      <w:r w:rsidRPr="0011473F">
        <w:rPr>
          <w:rFonts w:ascii="Arial" w:hAnsi="Arial" w:cs="Arial"/>
          <w:color w:val="221E20"/>
          <w:spacing w:val="-2"/>
          <w:sz w:val="21"/>
          <w:szCs w:val="21"/>
        </w:rPr>
        <w:lastRenderedPageBreak/>
        <w:t xml:space="preserve">хронической усталости с субфебрильной температурой, потливостью,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артра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л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гией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и слабостью. Возможна </w:t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лимфаденопатия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.</w:t>
      </w:r>
    </w:p>
    <w:p w:rsidR="008578EF" w:rsidRPr="0011473F" w:rsidRDefault="008578EF" w:rsidP="008578EF">
      <w:pPr>
        <w:spacing w:line="260" w:lineRule="exact"/>
        <w:ind w:left="924" w:right="647" w:firstLine="283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0" allowOverlap="1" wp14:anchorId="4A5B658D" wp14:editId="2F53A89E">
            <wp:simplePos x="0" y="0"/>
            <wp:positionH relativeFrom="page">
              <wp:posOffset>152400</wp:posOffset>
            </wp:positionH>
            <wp:positionV relativeFrom="page">
              <wp:posOffset>142875</wp:posOffset>
            </wp:positionV>
            <wp:extent cx="5892800" cy="8407400"/>
            <wp:effectExtent l="0" t="0" r="0" b="0"/>
            <wp:wrapNone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473F">
        <w:rPr>
          <w:rFonts w:ascii="Arial Bold" w:hAnsi="Arial Bold" w:cs="Arial Bold"/>
          <w:color w:val="221E20"/>
          <w:spacing w:val="1"/>
          <w:sz w:val="21"/>
          <w:szCs w:val="21"/>
        </w:rPr>
        <w:t>ГВЧ-7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 был выделен в 1990 г. Френкелем из Т-лимфоцитов здоровых </w:t>
      </w:r>
      <w:proofErr w:type="spell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л</w:t>
      </w:r>
      <w:proofErr w:type="gramStart"/>
      <w:r w:rsidRPr="0011473F">
        <w:rPr>
          <w:rFonts w:ascii="Arial" w:hAnsi="Arial" w:cs="Arial"/>
          <w:color w:val="221E20"/>
          <w:spacing w:val="1"/>
          <w:sz w:val="21"/>
          <w:szCs w:val="21"/>
        </w:rPr>
        <w:t>ю</w:t>
      </w:r>
      <w:proofErr w:type="spellEnd"/>
      <w:r w:rsidRPr="0011473F">
        <w:rPr>
          <w:rFonts w:ascii="Arial" w:hAnsi="Arial" w:cs="Arial"/>
          <w:color w:val="221E20"/>
          <w:spacing w:val="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дей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, а затем его выделяли от больных СПИДом, синдромом хронической уста-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лости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. Вирус может вызывать такие же процессы, как и ГВЧ-6, но менее </w:t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выр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а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женные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.</w:t>
      </w:r>
    </w:p>
    <w:p w:rsidR="008578EF" w:rsidRPr="0011473F" w:rsidRDefault="008578EF" w:rsidP="008578EF">
      <w:pPr>
        <w:spacing w:line="260" w:lineRule="exact"/>
        <w:ind w:left="923" w:right="648" w:firstLine="283"/>
        <w:jc w:val="both"/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 xml:space="preserve">ГВЧ-8. 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>В 1994 г. при изучении ткани от эпидемических форм саркомы Кап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о-</w:t>
      </w:r>
      <w:proofErr w:type="gramEnd"/>
      <w:r w:rsidRPr="0011473F"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ши у больных СПИДом были идентифицированы ДНК-последовательности </w:t>
      </w:r>
      <w:r w:rsidRPr="0011473F"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нового герпес-вируса человека, получившего название</w:t>
      </w: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ГВЧ-8,</w:t>
      </w:r>
      <w:r w:rsidRPr="0011473F">
        <w:rPr>
          <w:rFonts w:ascii="Arial Bold" w:hAnsi="Arial Bold" w:cs="Arial Bold"/>
          <w:color w:val="221E20"/>
          <w:spacing w:val="-1"/>
          <w:sz w:val="21"/>
          <w:szCs w:val="21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</w:rPr>
        <w:t>или герпес-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r w:rsidRPr="0011473F"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рус, ассоциированный с саркомой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Капоши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. Обладает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нейроинвазивными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сво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й-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2"/>
          <w:sz w:val="21"/>
          <w:szCs w:val="21"/>
        </w:rPr>
        <w:t>ствами</w:t>
      </w:r>
      <w:proofErr w:type="spellEnd"/>
      <w:r w:rsidRPr="0011473F">
        <w:rPr>
          <w:rFonts w:ascii="Arial" w:hAnsi="Arial" w:cs="Arial"/>
          <w:color w:val="221E20"/>
          <w:spacing w:val="-2"/>
          <w:sz w:val="21"/>
          <w:szCs w:val="21"/>
        </w:rPr>
        <w:t xml:space="preserve">, определяясь в дорсальных спинальных ганглиях у больных саркомой 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Капоши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и в цереброспинальной жидкости у ВИЧ-инфицированных лиц.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Лаб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о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раторная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диагностика — ПЦР.</w:t>
      </w:r>
    </w:p>
    <w:p w:rsidR="008578EF" w:rsidRPr="0011473F" w:rsidRDefault="008578EF" w:rsidP="008578EF">
      <w:pPr>
        <w:spacing w:line="260" w:lineRule="exact"/>
        <w:ind w:left="924" w:right="647" w:firstLine="283"/>
        <w:jc w:val="both"/>
      </w:pPr>
      <w:r w:rsidRPr="0011473F">
        <w:rPr>
          <w:rFonts w:ascii="Arial Bold" w:hAnsi="Arial Bold" w:cs="Arial Bold"/>
          <w:color w:val="221E20"/>
          <w:spacing w:val="2"/>
          <w:sz w:val="21"/>
          <w:szCs w:val="21"/>
        </w:rPr>
        <w:t>Микробиологическая диагностика.</w:t>
      </w:r>
      <w:r w:rsidRPr="0011473F">
        <w:rPr>
          <w:rFonts w:ascii="Arial" w:hAnsi="Arial" w:cs="Arial"/>
          <w:color w:val="221E20"/>
          <w:spacing w:val="2"/>
          <w:sz w:val="21"/>
          <w:szCs w:val="21"/>
        </w:rPr>
        <w:t xml:space="preserve"> ГВЧ-6 или ГВЧ-7 выделяют при с</w:t>
      </w:r>
      <w:proofErr w:type="gramStart"/>
      <w:r w:rsidRPr="0011473F">
        <w:rPr>
          <w:rFonts w:ascii="Arial" w:hAnsi="Arial" w:cs="Arial"/>
          <w:color w:val="221E20"/>
          <w:spacing w:val="2"/>
          <w:sz w:val="21"/>
          <w:szCs w:val="21"/>
        </w:rPr>
        <w:t>о-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вместном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 xml:space="preserve"> культивировании лимфоцитов периферийной крови с </w:t>
      </w:r>
      <w:proofErr w:type="spellStart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митогенакти</w:t>
      </w:r>
      <w:proofErr w:type="spellEnd"/>
      <w:r w:rsidRPr="0011473F">
        <w:rPr>
          <w:rFonts w:ascii="Arial" w:hAnsi="Arial" w:cs="Arial"/>
          <w:color w:val="221E20"/>
          <w:spacing w:val="-1"/>
          <w:sz w:val="21"/>
          <w:szCs w:val="21"/>
        </w:rPr>
        <w:t>-</w:t>
      </w:r>
      <w:r w:rsidRPr="0011473F">
        <w:br/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вированными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 лимфоцитами. В культуре образуются большие многоядерные </w:t>
      </w:r>
      <w:r w:rsidRPr="0011473F">
        <w:rPr>
          <w:rFonts w:ascii="Arial" w:hAnsi="Arial" w:cs="Arial"/>
          <w:color w:val="221E20"/>
          <w:spacing w:val="1"/>
          <w:sz w:val="21"/>
          <w:szCs w:val="21"/>
        </w:rPr>
        <w:t xml:space="preserve">клетки. Вирионы можно выделить из слюны. Обнаружение с помощью ИФА </w:t>
      </w:r>
      <w:r w:rsidRPr="0011473F">
        <w:rPr>
          <w:rFonts w:ascii="Arial" w:hAnsi="Arial" w:cs="Arial"/>
          <w:color w:val="221E20"/>
          <w:sz w:val="21"/>
          <w:szCs w:val="21"/>
        </w:rPr>
        <w:t xml:space="preserve">в сыворотке крови </w:t>
      </w:r>
      <w:proofErr w:type="spellStart"/>
      <w:r>
        <w:rPr>
          <w:rFonts w:ascii="Arial" w:hAnsi="Arial" w:cs="Arial"/>
          <w:color w:val="221E20"/>
          <w:sz w:val="21"/>
          <w:szCs w:val="21"/>
        </w:rPr>
        <w:t>IgM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 xml:space="preserve">-антител является признаком острой инфекции. </w:t>
      </w:r>
      <w:proofErr w:type="spellStart"/>
      <w:r w:rsidRPr="0011473F">
        <w:rPr>
          <w:rFonts w:ascii="Arial" w:hAnsi="Arial" w:cs="Arial"/>
          <w:color w:val="221E20"/>
          <w:sz w:val="21"/>
          <w:szCs w:val="21"/>
        </w:rPr>
        <w:t>Опр</w:t>
      </w:r>
      <w:proofErr w:type="gramStart"/>
      <w:r w:rsidRPr="0011473F">
        <w:rPr>
          <w:rFonts w:ascii="Arial" w:hAnsi="Arial" w:cs="Arial"/>
          <w:color w:val="221E20"/>
          <w:sz w:val="21"/>
          <w:szCs w:val="21"/>
        </w:rPr>
        <w:t>е</w:t>
      </w:r>
      <w:proofErr w:type="spellEnd"/>
      <w:r w:rsidRPr="0011473F">
        <w:rPr>
          <w:rFonts w:ascii="Arial" w:hAnsi="Arial" w:cs="Arial"/>
          <w:color w:val="221E20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5"/>
          <w:sz w:val="21"/>
          <w:szCs w:val="21"/>
        </w:rPr>
        <w:t>деляют</w:t>
      </w:r>
      <w:proofErr w:type="spellEnd"/>
      <w:r w:rsidRPr="0011473F">
        <w:rPr>
          <w:rFonts w:ascii="Arial" w:hAnsi="Arial" w:cs="Arial"/>
          <w:color w:val="221E20"/>
          <w:spacing w:val="-5"/>
          <w:sz w:val="21"/>
          <w:szCs w:val="21"/>
        </w:rPr>
        <w:t xml:space="preserve"> маркерные гены возбудителей в ПЦР.</w:t>
      </w:r>
    </w:p>
    <w:p w:rsidR="008578EF" w:rsidRDefault="008578EF" w:rsidP="008578EF">
      <w:pPr>
        <w:spacing w:line="260" w:lineRule="exact"/>
        <w:ind w:left="924" w:right="647" w:firstLine="283"/>
        <w:jc w:val="both"/>
        <w:rPr>
          <w:rFonts w:ascii="Arial" w:hAnsi="Arial" w:cs="Arial"/>
          <w:color w:val="221E20"/>
          <w:spacing w:val="-3"/>
          <w:sz w:val="21"/>
          <w:szCs w:val="21"/>
          <w:lang w:val="az-Latn-AZ"/>
        </w:rPr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</w:rPr>
        <w:t>Лечение.</w:t>
      </w:r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Для лечения применяют аналоги нуклеозидов (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ганцикловир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, </w:t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фо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с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-</w:t>
      </w:r>
      <w:proofErr w:type="gramEnd"/>
      <w:r w:rsidRPr="0011473F">
        <w:br/>
      </w:r>
      <w:proofErr w:type="spellStart"/>
      <w:r w:rsidRPr="0011473F">
        <w:rPr>
          <w:rFonts w:ascii="Arial" w:hAnsi="Arial" w:cs="Arial"/>
          <w:color w:val="221E20"/>
          <w:spacing w:val="-3"/>
          <w:sz w:val="21"/>
          <w:szCs w:val="21"/>
        </w:rPr>
        <w:t>карнет</w:t>
      </w:r>
      <w:proofErr w:type="spellEnd"/>
      <w:r w:rsidRPr="0011473F">
        <w:rPr>
          <w:rFonts w:ascii="Arial" w:hAnsi="Arial" w:cs="Arial"/>
          <w:color w:val="221E20"/>
          <w:spacing w:val="-3"/>
          <w:sz w:val="21"/>
          <w:szCs w:val="21"/>
        </w:rPr>
        <w:t xml:space="preserve"> и др.), иммуномодуляторы (интерфероны).</w:t>
      </w:r>
    </w:p>
    <w:p w:rsidR="008578EF" w:rsidRPr="008578EF" w:rsidRDefault="008578EF" w:rsidP="008578EF">
      <w:pPr>
        <w:spacing w:line="260" w:lineRule="exact"/>
        <w:ind w:left="924" w:right="647" w:firstLine="283"/>
        <w:jc w:val="both"/>
        <w:rPr>
          <w:lang w:val="az-Latn-AZ"/>
        </w:rPr>
      </w:pPr>
    </w:p>
    <w:p w:rsidR="008578EF" w:rsidRPr="008578EF" w:rsidRDefault="008578EF" w:rsidP="008578EF">
      <w:pPr>
        <w:spacing w:before="38" w:line="299" w:lineRule="exact"/>
        <w:ind w:left="810"/>
        <w:rPr>
          <w:rFonts w:ascii="Calibri" w:hAnsi="Calibri"/>
          <w:sz w:val="22"/>
          <w:szCs w:val="22"/>
          <w:lang w:val="az-Latn-AZ" w:eastAsia="en-CA"/>
        </w:rPr>
      </w:pPr>
      <w:r w:rsidRPr="008578EF">
        <w:rPr>
          <w:rFonts w:ascii="Arial Bold" w:hAnsi="Arial Bold" w:cs="Arial Bold"/>
          <w:color w:val="25237B"/>
          <w:spacing w:val="-7"/>
          <w:w w:val="96"/>
          <w:sz w:val="26"/>
          <w:szCs w:val="26"/>
          <w:lang w:val="az-Latn-AZ" w:eastAsia="en-CA"/>
        </w:rPr>
        <w:t xml:space="preserve">Пикорнавирусы (семейство </w:t>
      </w:r>
      <w:r w:rsidRPr="008578EF">
        <w:rPr>
          <w:rFonts w:ascii="Arial Bold Italic" w:hAnsi="Arial Bold Italic" w:cs="Arial Bold Italic"/>
          <w:i/>
          <w:color w:val="25237B"/>
          <w:spacing w:val="-7"/>
          <w:w w:val="96"/>
          <w:sz w:val="26"/>
          <w:szCs w:val="26"/>
          <w:lang w:val="az-Latn-AZ" w:eastAsia="en-CA"/>
        </w:rPr>
        <w:t>Picornaviridae</w:t>
      </w:r>
      <w:r w:rsidRPr="008578EF">
        <w:rPr>
          <w:rFonts w:ascii="Arial Bold" w:hAnsi="Arial Bold" w:cs="Arial Bold"/>
          <w:color w:val="25237B"/>
          <w:spacing w:val="-7"/>
          <w:w w:val="96"/>
          <w:sz w:val="26"/>
          <w:szCs w:val="26"/>
          <w:lang w:val="az-Latn-AZ" w:eastAsia="en-CA"/>
        </w:rPr>
        <w:t>)</w:t>
      </w:r>
    </w:p>
    <w:p w:rsidR="008578EF" w:rsidRPr="008578EF" w:rsidRDefault="008578EF" w:rsidP="008578EF">
      <w:pPr>
        <w:spacing w:before="114" w:line="260" w:lineRule="exact"/>
        <w:ind w:left="810" w:right="761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 Bold Italic" w:hAnsi="Arial Bold Italic" w:cs="Arial Bold Italic"/>
          <w:i/>
          <w:color w:val="221E20"/>
          <w:spacing w:val="-6"/>
          <w:sz w:val="21"/>
          <w:szCs w:val="21"/>
          <w:lang w:val="az-Latn-AZ" w:eastAsia="en-CA"/>
        </w:rPr>
        <w:t>Picornaviridae</w:t>
      </w:r>
      <w:r w:rsidRPr="008578EF">
        <w:rPr>
          <w:rFonts w:ascii="Arial Bold" w:hAnsi="Arial Bold" w:cs="Arial Bold"/>
          <w:color w:val="221E20"/>
          <w:spacing w:val="-6"/>
          <w:sz w:val="21"/>
          <w:szCs w:val="21"/>
          <w:lang w:val="az-Latn-AZ" w:eastAsia="en-CA"/>
        </w:rPr>
        <w:t xml:space="preserve"> </w:t>
      </w:r>
      <w:r w:rsidRPr="008578EF">
        <w:rPr>
          <w:rFonts w:ascii="Arial" w:hAnsi="Arial" w:cs="Arial"/>
          <w:color w:val="221E20"/>
          <w:spacing w:val="-6"/>
          <w:sz w:val="21"/>
          <w:szCs w:val="21"/>
          <w:lang w:val="az-Latn-AZ" w:eastAsia="en-CA"/>
        </w:rPr>
        <w:t xml:space="preserve">(от исп. </w:t>
      </w:r>
      <w:r w:rsidRPr="008578E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az-Latn-AZ" w:eastAsia="en-CA"/>
        </w:rPr>
        <w:t>pico</w:t>
      </w:r>
      <w:r w:rsidRPr="008578EF">
        <w:rPr>
          <w:rFonts w:ascii="Arial" w:hAnsi="Arial" w:cs="Arial"/>
          <w:color w:val="221E20"/>
          <w:spacing w:val="-6"/>
          <w:sz w:val="21"/>
          <w:szCs w:val="21"/>
          <w:lang w:val="az-Latn-AZ" w:eastAsia="en-CA"/>
        </w:rPr>
        <w:t xml:space="preserve"> — малый, </w:t>
      </w:r>
      <w:r w:rsidRPr="008578E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az-Latn-AZ" w:eastAsia="en-CA"/>
        </w:rPr>
        <w:t>rna</w:t>
      </w:r>
      <w:r w:rsidRPr="008578EF">
        <w:rPr>
          <w:rFonts w:ascii="Arial" w:hAnsi="Arial" w:cs="Arial"/>
          <w:color w:val="221E20"/>
          <w:spacing w:val="-6"/>
          <w:sz w:val="21"/>
          <w:szCs w:val="21"/>
          <w:lang w:val="az-Latn-AZ" w:eastAsia="en-CA"/>
        </w:rPr>
        <w:t xml:space="preserve"> — рибонуклеиновая кислота) — семей-</w:t>
      </w:r>
      <w:r w:rsidRPr="008578EF">
        <w:rPr>
          <w:rFonts w:ascii="Calibri" w:hAnsi="Calibri"/>
          <w:sz w:val="22"/>
          <w:szCs w:val="22"/>
          <w:lang w:val="az-Latn-AZ" w:eastAsia="en-CA"/>
        </w:rPr>
        <w:br/>
      </w:r>
      <w:r w:rsidRPr="008578EF">
        <w:rPr>
          <w:rFonts w:ascii="Arial" w:hAnsi="Arial" w:cs="Arial"/>
          <w:color w:val="221E20"/>
          <w:spacing w:val="-5"/>
          <w:sz w:val="21"/>
          <w:szCs w:val="21"/>
          <w:lang w:val="az-Latn-AZ" w:eastAsia="en-CA"/>
        </w:rPr>
        <w:t xml:space="preserve">ство безоболочечных вирусов, содержащих однонитевую плюс-РНК. Семейство </w:t>
      </w:r>
      <w:r w:rsidRPr="008578EF">
        <w:rPr>
          <w:rFonts w:ascii="Calibri" w:hAnsi="Calibri"/>
          <w:sz w:val="22"/>
          <w:szCs w:val="22"/>
          <w:lang w:val="az-Latn-AZ" w:eastAsia="en-CA"/>
        </w:rPr>
        <w:br/>
      </w:r>
      <w:r w:rsidRPr="008578EF">
        <w:rPr>
          <w:rFonts w:ascii="Arial" w:hAnsi="Arial" w:cs="Arial"/>
          <w:color w:val="221E20"/>
          <w:spacing w:val="-5"/>
          <w:sz w:val="21"/>
          <w:szCs w:val="21"/>
          <w:lang w:val="az-Latn-AZ" w:eastAsia="en-CA"/>
        </w:rPr>
        <w:t>насчитывает более 230 представителей и включает роды</w:t>
      </w:r>
      <w:r w:rsidRPr="008578E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az-Latn-AZ" w:eastAsia="en-CA"/>
        </w:rPr>
        <w:t>: Enterovirus</w:t>
      </w:r>
      <w:r w:rsidRPr="008578EF">
        <w:rPr>
          <w:rFonts w:ascii="Arial" w:hAnsi="Arial" w:cs="Arial"/>
          <w:color w:val="221E20"/>
          <w:spacing w:val="-5"/>
          <w:sz w:val="21"/>
          <w:szCs w:val="21"/>
          <w:lang w:val="az-Latn-AZ" w:eastAsia="en-CA"/>
        </w:rPr>
        <w:t xml:space="preserve"> (260 серо-</w:t>
      </w:r>
      <w:r w:rsidRPr="008578EF">
        <w:rPr>
          <w:rFonts w:ascii="Calibri" w:hAnsi="Calibri"/>
          <w:sz w:val="22"/>
          <w:szCs w:val="22"/>
          <w:lang w:val="az-Latn-AZ" w:eastAsia="en-CA"/>
        </w:rPr>
        <w:br/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val="az-Latn-AZ" w:eastAsia="en-CA"/>
        </w:rPr>
        <w:t xml:space="preserve">типов), </w:t>
      </w:r>
      <w:r w:rsidRPr="008578E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az-Latn-AZ" w:eastAsia="en-CA"/>
        </w:rPr>
        <w:t>Aphtovirus</w:t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val="az-Latn-AZ" w:eastAsia="en-CA"/>
        </w:rPr>
        <w:t xml:space="preserve"> (7 серотипов), </w:t>
      </w:r>
      <w:r w:rsidRPr="008578E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az-Latn-AZ" w:eastAsia="en-CA"/>
        </w:rPr>
        <w:t xml:space="preserve">Hepatovirus </w:t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val="az-Latn-AZ" w:eastAsia="en-CA"/>
        </w:rPr>
        <w:t>(два серотипа — 1 человека, 1 обе-</w:t>
      </w:r>
      <w:r w:rsidRPr="008578EF">
        <w:rPr>
          <w:rFonts w:ascii="Calibri" w:hAnsi="Calibri"/>
          <w:sz w:val="22"/>
          <w:szCs w:val="22"/>
          <w:lang w:val="az-Latn-AZ" w:eastAsia="en-CA"/>
        </w:rPr>
        <w:br/>
      </w:r>
      <w:r w:rsidRPr="008578EF">
        <w:rPr>
          <w:rFonts w:ascii="Arial" w:hAnsi="Arial" w:cs="Arial"/>
          <w:color w:val="221E20"/>
          <w:spacing w:val="-6"/>
          <w:sz w:val="21"/>
          <w:szCs w:val="21"/>
          <w:lang w:val="az-Latn-AZ" w:eastAsia="en-CA"/>
        </w:rPr>
        <w:t xml:space="preserve">зьяны), </w:t>
      </w:r>
      <w:r w:rsidRPr="008578E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az-Latn-AZ" w:eastAsia="en-CA"/>
        </w:rPr>
        <w:t xml:space="preserve">Cardiovirus </w:t>
      </w:r>
      <w:r w:rsidRPr="008578EF">
        <w:rPr>
          <w:rFonts w:ascii="Arial" w:hAnsi="Arial" w:cs="Arial"/>
          <w:color w:val="221E20"/>
          <w:spacing w:val="-6"/>
          <w:sz w:val="21"/>
          <w:szCs w:val="21"/>
          <w:lang w:val="az-Latn-AZ" w:eastAsia="en-CA"/>
        </w:rPr>
        <w:t xml:space="preserve">(2 серотипа); </w:t>
      </w:r>
      <w:r w:rsidRPr="008578E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az-Latn-AZ" w:eastAsia="en-CA"/>
        </w:rPr>
        <w:t>Parechovirus</w:t>
      </w:r>
      <w:r w:rsidRPr="008578EF">
        <w:rPr>
          <w:rFonts w:ascii="Arial" w:hAnsi="Arial" w:cs="Arial"/>
          <w:color w:val="221E20"/>
          <w:spacing w:val="-6"/>
          <w:sz w:val="21"/>
          <w:szCs w:val="21"/>
          <w:lang w:val="az-Latn-AZ" w:eastAsia="en-CA"/>
        </w:rPr>
        <w:t xml:space="preserve">, </w:t>
      </w:r>
      <w:r w:rsidRPr="008578E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az-Latn-AZ" w:eastAsia="en-CA"/>
        </w:rPr>
        <w:t>Erbovirus</w:t>
      </w:r>
      <w:r w:rsidRPr="008578EF">
        <w:rPr>
          <w:rFonts w:ascii="Arial" w:hAnsi="Arial" w:cs="Arial"/>
          <w:color w:val="221E20"/>
          <w:spacing w:val="-6"/>
          <w:sz w:val="21"/>
          <w:szCs w:val="21"/>
          <w:lang w:val="az-Latn-AZ" w:eastAsia="en-CA"/>
        </w:rPr>
        <w:t xml:space="preserve">, </w:t>
      </w:r>
      <w:r w:rsidRPr="008578E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az-Latn-AZ" w:eastAsia="en-CA"/>
        </w:rPr>
        <w:t>Kobuvirus</w:t>
      </w:r>
      <w:r w:rsidRPr="008578EF">
        <w:rPr>
          <w:rFonts w:ascii="Arial" w:hAnsi="Arial" w:cs="Arial"/>
          <w:color w:val="221E20"/>
          <w:spacing w:val="-6"/>
          <w:sz w:val="21"/>
          <w:szCs w:val="21"/>
          <w:lang w:val="az-Latn-AZ" w:eastAsia="en-CA"/>
        </w:rPr>
        <w:t xml:space="preserve">, </w:t>
      </w:r>
      <w:r w:rsidRPr="008578E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az-Latn-AZ" w:eastAsia="en-CA"/>
        </w:rPr>
        <w:t>Teschovirus</w:t>
      </w:r>
      <w:r w:rsidRPr="008578EF">
        <w:rPr>
          <w:rFonts w:ascii="Arial" w:hAnsi="Arial" w:cs="Arial"/>
          <w:color w:val="221E20"/>
          <w:spacing w:val="-6"/>
          <w:sz w:val="21"/>
          <w:szCs w:val="21"/>
          <w:lang w:val="az-Latn-AZ" w:eastAsia="en-CA"/>
        </w:rPr>
        <w:t xml:space="preserve"> — </w:t>
      </w:r>
      <w:r w:rsidRPr="008578EF">
        <w:rPr>
          <w:rFonts w:ascii="Calibri" w:hAnsi="Calibri"/>
          <w:sz w:val="22"/>
          <w:szCs w:val="22"/>
          <w:lang w:val="az-Latn-AZ" w:eastAsia="en-CA"/>
        </w:rPr>
        <w:br/>
      </w:r>
      <w:r w:rsidRPr="008578EF">
        <w:rPr>
          <w:rFonts w:ascii="Arial" w:hAnsi="Arial" w:cs="Arial"/>
          <w:color w:val="221E20"/>
          <w:spacing w:val="-6"/>
          <w:sz w:val="21"/>
          <w:szCs w:val="21"/>
          <w:lang w:val="az-Latn-AZ" w:eastAsia="en-CA"/>
        </w:rPr>
        <w:t xml:space="preserve">названия новых родов. </w:t>
      </w:r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>Роды состоят из видов, виды — из серотипов.</w:t>
      </w:r>
    </w:p>
    <w:p w:rsidR="008578EF" w:rsidRPr="008578EF" w:rsidRDefault="008578EF" w:rsidP="008578EF">
      <w:pPr>
        <w:spacing w:line="260" w:lineRule="exact"/>
        <w:ind w:left="810" w:right="761" w:firstLine="283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 Bold" w:hAnsi="Arial Bold" w:cs="Arial Bold"/>
          <w:color w:val="221E20"/>
          <w:spacing w:val="2"/>
          <w:sz w:val="21"/>
          <w:szCs w:val="21"/>
          <w:lang w:eastAsia="en-CA"/>
        </w:rPr>
        <w:t xml:space="preserve">Структура. </w:t>
      </w:r>
      <w:proofErr w:type="spellStart"/>
      <w:r w:rsidRPr="008578EF">
        <w:rPr>
          <w:rFonts w:ascii="Arial" w:hAnsi="Arial" w:cs="Arial"/>
          <w:color w:val="221E20"/>
          <w:spacing w:val="2"/>
          <w:sz w:val="21"/>
          <w:szCs w:val="21"/>
          <w:lang w:eastAsia="en-CA"/>
        </w:rPr>
        <w:t>Пикорнавирусы</w:t>
      </w:r>
      <w:proofErr w:type="spellEnd"/>
      <w:r w:rsidRPr="008578EF">
        <w:rPr>
          <w:rFonts w:ascii="Arial" w:hAnsi="Arial" w:cs="Arial"/>
          <w:color w:val="221E20"/>
          <w:spacing w:val="2"/>
          <w:sz w:val="21"/>
          <w:szCs w:val="21"/>
          <w:lang w:eastAsia="en-CA"/>
        </w:rPr>
        <w:t xml:space="preserve"> относятся к мелким просто организованным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вирусам. Диаметр вируса — около 30 </w:t>
      </w:r>
      <w:proofErr w:type="spell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нм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. Вирион состоит из </w:t>
      </w:r>
      <w:proofErr w:type="spell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икосаэдрического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2"/>
          <w:sz w:val="21"/>
          <w:szCs w:val="21"/>
          <w:lang w:eastAsia="en-CA"/>
        </w:rPr>
        <w:t>капсида</w:t>
      </w:r>
      <w:proofErr w:type="spellEnd"/>
      <w:r w:rsidRPr="008578EF">
        <w:rPr>
          <w:rFonts w:ascii="Arial" w:hAnsi="Arial" w:cs="Arial"/>
          <w:color w:val="221E20"/>
          <w:spacing w:val="2"/>
          <w:sz w:val="21"/>
          <w:szCs w:val="21"/>
          <w:lang w:eastAsia="en-CA"/>
        </w:rPr>
        <w:t xml:space="preserve">, окружающего </w:t>
      </w:r>
      <w:proofErr w:type="gramStart"/>
      <w:r w:rsidRPr="008578EF">
        <w:rPr>
          <w:rFonts w:ascii="Arial" w:hAnsi="Arial" w:cs="Arial"/>
          <w:color w:val="221E20"/>
          <w:spacing w:val="2"/>
          <w:sz w:val="21"/>
          <w:szCs w:val="21"/>
          <w:lang w:eastAsia="en-CA"/>
        </w:rPr>
        <w:t>инфекционную</w:t>
      </w:r>
      <w:proofErr w:type="gramEnd"/>
      <w:r w:rsidRPr="008578EF">
        <w:rPr>
          <w:rFonts w:ascii="Arial" w:hAnsi="Arial" w:cs="Arial"/>
          <w:color w:val="221E20"/>
          <w:spacing w:val="2"/>
          <w:sz w:val="21"/>
          <w:szCs w:val="21"/>
          <w:lang w:eastAsia="en-CA"/>
        </w:rPr>
        <w:t xml:space="preserve"> однонитевую плюс-РНК с протеином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val="en-CA" w:eastAsia="en-CA"/>
        </w:rPr>
        <w:t>VPg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(рис. 16.1).</w:t>
      </w:r>
    </w:p>
    <w:p w:rsidR="008578EF" w:rsidRPr="008578EF" w:rsidRDefault="008578EF" w:rsidP="008578EF">
      <w:pPr>
        <w:spacing w:line="207" w:lineRule="exact"/>
        <w:ind w:left="2891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891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891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891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891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891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891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891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891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891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891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891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before="80" w:line="207" w:lineRule="exact"/>
        <w:ind w:left="2891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 Bold" w:hAnsi="Arial Bold" w:cs="Arial Bold"/>
          <w:color w:val="221E20"/>
          <w:spacing w:val="-4"/>
          <w:sz w:val="18"/>
          <w:szCs w:val="18"/>
          <w:lang w:eastAsia="en-CA"/>
        </w:rPr>
        <w:t>Рис. 16.1.</w:t>
      </w:r>
      <w:r w:rsidRPr="008578EF">
        <w:rPr>
          <w:rFonts w:ascii="Arial" w:hAnsi="Arial" w:cs="Arial"/>
          <w:color w:val="221E20"/>
          <w:spacing w:val="-4"/>
          <w:sz w:val="18"/>
          <w:szCs w:val="18"/>
          <w:lang w:eastAsia="en-CA"/>
        </w:rPr>
        <w:t xml:space="preserve"> Схема строения </w:t>
      </w:r>
      <w:proofErr w:type="spellStart"/>
      <w:r w:rsidRPr="008578EF">
        <w:rPr>
          <w:rFonts w:ascii="Arial" w:hAnsi="Arial" w:cs="Arial"/>
          <w:color w:val="221E20"/>
          <w:spacing w:val="-4"/>
          <w:sz w:val="18"/>
          <w:szCs w:val="18"/>
          <w:lang w:eastAsia="en-CA"/>
        </w:rPr>
        <w:t>пикорнавируса</w:t>
      </w:r>
      <w:proofErr w:type="spellEnd"/>
    </w:p>
    <w:p w:rsidR="008578EF" w:rsidRPr="008578EF" w:rsidRDefault="008578EF" w:rsidP="008578EF">
      <w:pPr>
        <w:spacing w:line="260" w:lineRule="exact"/>
        <w:ind w:left="810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before="10" w:line="260" w:lineRule="exact"/>
        <w:ind w:left="810" w:right="761" w:firstLine="283"/>
        <w:jc w:val="both"/>
        <w:rPr>
          <w:rFonts w:ascii="Calibri" w:hAnsi="Calibri"/>
          <w:sz w:val="22"/>
          <w:szCs w:val="22"/>
          <w:lang w:eastAsia="en-CA"/>
        </w:rPr>
      </w:pPr>
      <w:proofErr w:type="spellStart"/>
      <w:r w:rsidRPr="008578EF">
        <w:rPr>
          <w:rFonts w:ascii="Arial" w:hAnsi="Arial" w:cs="Arial"/>
          <w:color w:val="221E20"/>
          <w:spacing w:val="3"/>
          <w:sz w:val="21"/>
          <w:szCs w:val="21"/>
          <w:lang w:eastAsia="en-CA"/>
        </w:rPr>
        <w:t>Капсид</w:t>
      </w:r>
      <w:proofErr w:type="spellEnd"/>
      <w:r w:rsidRPr="008578EF">
        <w:rPr>
          <w:rFonts w:ascii="Arial" w:hAnsi="Arial" w:cs="Arial"/>
          <w:color w:val="221E20"/>
          <w:spacing w:val="3"/>
          <w:sz w:val="21"/>
          <w:szCs w:val="21"/>
          <w:lang w:eastAsia="en-CA"/>
        </w:rPr>
        <w:t xml:space="preserve"> состоит из 12 пятиугольников (</w:t>
      </w:r>
      <w:proofErr w:type="spellStart"/>
      <w:r w:rsidRPr="008578EF">
        <w:rPr>
          <w:rFonts w:ascii="Arial" w:hAnsi="Arial" w:cs="Arial"/>
          <w:color w:val="221E20"/>
          <w:spacing w:val="3"/>
          <w:sz w:val="21"/>
          <w:szCs w:val="21"/>
          <w:lang w:eastAsia="en-CA"/>
        </w:rPr>
        <w:t>пентамеров</w:t>
      </w:r>
      <w:proofErr w:type="spellEnd"/>
      <w:r w:rsidRPr="008578EF">
        <w:rPr>
          <w:rFonts w:ascii="Arial" w:hAnsi="Arial" w:cs="Arial"/>
          <w:color w:val="221E20"/>
          <w:spacing w:val="3"/>
          <w:sz w:val="21"/>
          <w:szCs w:val="21"/>
          <w:lang w:eastAsia="en-CA"/>
        </w:rPr>
        <w:t xml:space="preserve">), каждый из которых,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в свою очередь, состоит из пяти белковых субъединиц — </w:t>
      </w:r>
      <w:proofErr w:type="spell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протомеров</w:t>
      </w:r>
      <w:proofErr w:type="spellEnd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. </w:t>
      </w:r>
      <w:proofErr w:type="spell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Прот</w:t>
      </w:r>
      <w:proofErr w:type="gram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о</w:t>
      </w:r>
      <w:proofErr w:type="spellEnd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меры образованы четырьмя вирусными полипептидами: </w:t>
      </w:r>
      <w:r w:rsidRPr="008578EF">
        <w:rPr>
          <w:rFonts w:ascii="Arial" w:hAnsi="Arial" w:cs="Arial"/>
          <w:color w:val="221E20"/>
          <w:spacing w:val="-3"/>
          <w:sz w:val="21"/>
          <w:szCs w:val="21"/>
          <w:lang w:val="en-CA" w:eastAsia="en-CA"/>
        </w:rPr>
        <w:t>VP</w:t>
      </w:r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1, </w:t>
      </w:r>
      <w:r w:rsidRPr="008578EF">
        <w:rPr>
          <w:rFonts w:ascii="Arial" w:hAnsi="Arial" w:cs="Arial"/>
          <w:color w:val="221E20"/>
          <w:spacing w:val="-3"/>
          <w:sz w:val="21"/>
          <w:szCs w:val="21"/>
          <w:lang w:val="en-CA" w:eastAsia="en-CA"/>
        </w:rPr>
        <w:t>VP</w:t>
      </w:r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2, </w:t>
      </w:r>
      <w:r w:rsidRPr="008578EF">
        <w:rPr>
          <w:rFonts w:ascii="Arial" w:hAnsi="Arial" w:cs="Arial"/>
          <w:color w:val="221E20"/>
          <w:spacing w:val="-3"/>
          <w:sz w:val="21"/>
          <w:szCs w:val="21"/>
          <w:lang w:val="en-CA" w:eastAsia="en-CA"/>
        </w:rPr>
        <w:t>VP</w:t>
      </w:r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3, </w:t>
      </w:r>
      <w:r w:rsidRPr="008578EF">
        <w:rPr>
          <w:rFonts w:ascii="Arial" w:hAnsi="Arial" w:cs="Arial"/>
          <w:color w:val="221E20"/>
          <w:spacing w:val="-3"/>
          <w:sz w:val="21"/>
          <w:szCs w:val="21"/>
          <w:lang w:val="en-CA" w:eastAsia="en-CA"/>
        </w:rPr>
        <w:t>VP</w:t>
      </w:r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4.</w:t>
      </w:r>
    </w:p>
    <w:p w:rsidR="008578EF" w:rsidRPr="008578EF" w:rsidRDefault="008578EF" w:rsidP="008578EF">
      <w:pPr>
        <w:spacing w:line="240" w:lineRule="exact"/>
        <w:rPr>
          <w:rFonts w:ascii="Calibri" w:hAnsi="Calibri"/>
          <w:sz w:val="12"/>
          <w:szCs w:val="12"/>
          <w:lang w:eastAsia="en-CA"/>
        </w:rPr>
        <w:sectPr w:rsidR="008578EF" w:rsidRPr="008578EF" w:rsidSect="008578EF">
          <w:pgSz w:w="9280" w:h="13240"/>
          <w:pgMar w:top="-20" w:right="0" w:bottom="-20" w:left="0" w:header="0" w:footer="0" w:gutter="0"/>
          <w:cols w:space="720"/>
        </w:sectPr>
      </w:pPr>
    </w:p>
    <w:p w:rsidR="008578EF" w:rsidRPr="008578EF" w:rsidRDefault="008578EF" w:rsidP="008578EF">
      <w:pPr>
        <w:spacing w:line="240" w:lineRule="exact"/>
        <w:rPr>
          <w:szCs w:val="22"/>
          <w:lang w:eastAsia="en-CA"/>
        </w:rPr>
      </w:pPr>
      <w:r w:rsidRPr="008578EF">
        <w:rPr>
          <w:rFonts w:ascii="Calibri" w:hAnsi="Calibri"/>
          <w:noProof/>
          <w:sz w:val="22"/>
          <w:szCs w:val="22"/>
          <w:lang w:eastAsia="ru-RU"/>
        </w:rPr>
        <w:lastRenderedPageBreak/>
        <w:drawing>
          <wp:anchor distT="0" distB="0" distL="114300" distR="114300" simplePos="0" relativeHeight="251661312" behindDoc="1" locked="0" layoutInCell="0" allowOverlap="1" wp14:anchorId="5FE57D18" wp14:editId="01FCE1C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8EF" w:rsidRPr="008578EF" w:rsidRDefault="008578EF" w:rsidP="008578EF">
      <w:pPr>
        <w:spacing w:line="287" w:lineRule="exact"/>
        <w:ind w:left="922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tabs>
          <w:tab w:val="left" w:pos="5178"/>
        </w:tabs>
        <w:spacing w:before="155" w:line="287" w:lineRule="exact"/>
        <w:ind w:left="922"/>
        <w:rPr>
          <w:rFonts w:ascii="Calibri" w:hAnsi="Calibri"/>
          <w:sz w:val="22"/>
          <w:szCs w:val="22"/>
          <w:lang w:eastAsia="en-CA"/>
        </w:rPr>
      </w:pPr>
    </w:p>
    <w:p w:rsidR="008578EF" w:rsidRPr="008578EF" w:rsidRDefault="008578EF" w:rsidP="008578EF">
      <w:pPr>
        <w:spacing w:line="260" w:lineRule="exact"/>
        <w:ind w:left="925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before="56" w:line="260" w:lineRule="exact"/>
        <w:ind w:left="925" w:right="646" w:firstLine="283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 Bold" w:hAnsi="Arial Bold" w:cs="Arial Bold"/>
          <w:color w:val="221E20"/>
          <w:spacing w:val="-1"/>
          <w:sz w:val="21"/>
          <w:szCs w:val="21"/>
          <w:lang w:eastAsia="en-CA"/>
        </w:rPr>
        <w:t>Репродукция</w:t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пикорнавирусов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(рис. 16.2) происходит в цитоплазме клеток </w:t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и сопровождается </w:t>
      </w:r>
      <w:proofErr w:type="spell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цитопатическим</w:t>
      </w:r>
      <w:proofErr w:type="spellEnd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 действием. В культуре клеток под агаровым покрытием вирусы образуют бляшки.</w:t>
      </w:r>
    </w:p>
    <w:p w:rsidR="008578EF" w:rsidRPr="008578EF" w:rsidRDefault="008578EF" w:rsidP="008578EF">
      <w:pPr>
        <w:spacing w:line="216" w:lineRule="exact"/>
        <w:ind w:left="925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16" w:lineRule="exact"/>
        <w:ind w:left="925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16" w:lineRule="exact"/>
        <w:ind w:left="925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16" w:lineRule="exact"/>
        <w:ind w:left="925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16" w:lineRule="exact"/>
        <w:ind w:left="925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16" w:lineRule="exact"/>
        <w:ind w:left="925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16" w:lineRule="exact"/>
        <w:ind w:left="925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16" w:lineRule="exact"/>
        <w:ind w:left="925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16" w:lineRule="exact"/>
        <w:ind w:left="925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16" w:lineRule="exact"/>
        <w:ind w:left="925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16" w:lineRule="exact"/>
        <w:ind w:left="925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16" w:lineRule="exact"/>
        <w:ind w:left="925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16" w:lineRule="exact"/>
        <w:ind w:left="925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16" w:lineRule="exact"/>
        <w:ind w:left="925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16" w:lineRule="exact"/>
        <w:ind w:left="925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16" w:lineRule="exact"/>
        <w:ind w:left="925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16" w:lineRule="exact"/>
        <w:ind w:left="925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16" w:lineRule="exact"/>
        <w:ind w:left="925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16" w:lineRule="exact"/>
        <w:ind w:left="925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16" w:lineRule="exact"/>
        <w:ind w:left="925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before="177" w:line="216" w:lineRule="exact"/>
        <w:ind w:left="925" w:right="670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 Bold" w:hAnsi="Arial Bold" w:cs="Arial Bold"/>
          <w:color w:val="221E20"/>
          <w:spacing w:val="-2"/>
          <w:sz w:val="18"/>
          <w:szCs w:val="18"/>
          <w:lang w:eastAsia="en-CA"/>
        </w:rPr>
        <w:t>Рис. 16.2.</w:t>
      </w:r>
      <w:r w:rsidRPr="008578EF">
        <w:rPr>
          <w:rFonts w:ascii="Arial" w:hAnsi="Arial" w:cs="Arial"/>
          <w:color w:val="221E20"/>
          <w:spacing w:val="-2"/>
          <w:sz w:val="18"/>
          <w:szCs w:val="18"/>
          <w:lang w:eastAsia="en-CA"/>
        </w:rPr>
        <w:t xml:space="preserve"> Схема репродукции </w:t>
      </w:r>
      <w:proofErr w:type="spellStart"/>
      <w:r w:rsidRPr="008578EF">
        <w:rPr>
          <w:rFonts w:ascii="Arial" w:hAnsi="Arial" w:cs="Arial"/>
          <w:color w:val="221E20"/>
          <w:spacing w:val="-2"/>
          <w:sz w:val="18"/>
          <w:szCs w:val="18"/>
          <w:lang w:eastAsia="en-CA"/>
        </w:rPr>
        <w:t>пикорнавирусов</w:t>
      </w:r>
      <w:proofErr w:type="spellEnd"/>
      <w:r w:rsidRPr="008578EF">
        <w:rPr>
          <w:rFonts w:ascii="Arial" w:hAnsi="Arial" w:cs="Arial"/>
          <w:color w:val="221E20"/>
          <w:spacing w:val="-2"/>
          <w:sz w:val="18"/>
          <w:szCs w:val="18"/>
          <w:lang w:eastAsia="en-CA"/>
        </w:rPr>
        <w:t xml:space="preserve">. Геном вируса поступает в клетку </w:t>
      </w:r>
      <w:proofErr w:type="spellStart"/>
      <w:r w:rsidRPr="008578EF">
        <w:rPr>
          <w:rFonts w:ascii="Arial" w:hAnsi="Arial" w:cs="Arial"/>
          <w:color w:val="221E20"/>
          <w:spacing w:val="-2"/>
          <w:sz w:val="18"/>
          <w:szCs w:val="18"/>
          <w:lang w:eastAsia="en-CA"/>
        </w:rPr>
        <w:t>эндоцит</w:t>
      </w:r>
      <w:proofErr w:type="gramStart"/>
      <w:r w:rsidRPr="008578EF">
        <w:rPr>
          <w:rFonts w:ascii="Arial" w:hAnsi="Arial" w:cs="Arial"/>
          <w:color w:val="221E20"/>
          <w:spacing w:val="-2"/>
          <w:sz w:val="18"/>
          <w:szCs w:val="18"/>
          <w:lang w:eastAsia="en-CA"/>
        </w:rPr>
        <w:t>о</w:t>
      </w:r>
      <w:proofErr w:type="spellEnd"/>
      <w:r w:rsidRPr="008578EF">
        <w:rPr>
          <w:rFonts w:ascii="Arial" w:hAnsi="Arial" w:cs="Arial"/>
          <w:color w:val="221E20"/>
          <w:spacing w:val="-2"/>
          <w:sz w:val="18"/>
          <w:szCs w:val="18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5"/>
          <w:sz w:val="18"/>
          <w:szCs w:val="18"/>
          <w:lang w:eastAsia="en-CA"/>
        </w:rPr>
        <w:t>зом</w:t>
      </w:r>
      <w:proofErr w:type="spellEnd"/>
      <w:r w:rsidRPr="008578EF">
        <w:rPr>
          <w:rFonts w:ascii="Arial" w:hAnsi="Arial" w:cs="Arial"/>
          <w:color w:val="221E20"/>
          <w:spacing w:val="-5"/>
          <w:sz w:val="18"/>
          <w:szCs w:val="18"/>
          <w:lang w:eastAsia="en-CA"/>
        </w:rPr>
        <w:t xml:space="preserve"> (</w:t>
      </w:r>
      <w:r w:rsidRPr="008578EF">
        <w:rPr>
          <w:rFonts w:ascii="Arial Italic" w:hAnsi="Arial Italic" w:cs="Arial Italic"/>
          <w:i/>
          <w:color w:val="221E20"/>
          <w:spacing w:val="-5"/>
          <w:sz w:val="18"/>
          <w:szCs w:val="18"/>
          <w:lang w:eastAsia="en-CA"/>
        </w:rPr>
        <w:t>1’</w:t>
      </w:r>
      <w:r w:rsidRPr="008578EF">
        <w:rPr>
          <w:rFonts w:ascii="Arial" w:hAnsi="Arial" w:cs="Arial"/>
          <w:color w:val="221E20"/>
          <w:spacing w:val="-5"/>
          <w:sz w:val="18"/>
          <w:szCs w:val="18"/>
          <w:lang w:eastAsia="en-CA"/>
        </w:rPr>
        <w:t>) или инъекцией (</w:t>
      </w:r>
      <w:r w:rsidRPr="008578EF">
        <w:rPr>
          <w:rFonts w:ascii="Arial Italic" w:hAnsi="Arial Italic" w:cs="Arial Italic"/>
          <w:i/>
          <w:color w:val="221E20"/>
          <w:spacing w:val="-5"/>
          <w:sz w:val="18"/>
          <w:szCs w:val="18"/>
          <w:lang w:eastAsia="en-CA"/>
        </w:rPr>
        <w:t>1</w:t>
      </w:r>
      <w:r w:rsidRPr="008578EF">
        <w:rPr>
          <w:rFonts w:ascii="Arial" w:hAnsi="Arial" w:cs="Arial"/>
          <w:color w:val="221E20"/>
          <w:spacing w:val="-5"/>
          <w:sz w:val="18"/>
          <w:szCs w:val="18"/>
          <w:lang w:eastAsia="en-CA"/>
        </w:rPr>
        <w:t>) в цитоплазму геномной плюс-РНК (</w:t>
      </w:r>
      <w:r w:rsidRPr="008578EF">
        <w:rPr>
          <w:rFonts w:ascii="Arial Italic" w:hAnsi="Arial Italic" w:cs="Arial Italic"/>
          <w:i/>
          <w:color w:val="221E20"/>
          <w:spacing w:val="-5"/>
          <w:sz w:val="18"/>
          <w:szCs w:val="18"/>
          <w:lang w:eastAsia="en-CA"/>
        </w:rPr>
        <w:t>2</w:t>
      </w:r>
      <w:r w:rsidRPr="008578EF">
        <w:rPr>
          <w:rFonts w:ascii="Arial" w:hAnsi="Arial" w:cs="Arial"/>
          <w:color w:val="221E20"/>
          <w:spacing w:val="-5"/>
          <w:sz w:val="18"/>
          <w:szCs w:val="18"/>
          <w:lang w:eastAsia="en-CA"/>
        </w:rPr>
        <w:t xml:space="preserve">). На конце </w:t>
      </w:r>
      <w:proofErr w:type="gramStart"/>
      <w:r w:rsidRPr="008578EF">
        <w:rPr>
          <w:rFonts w:ascii="Arial" w:hAnsi="Arial" w:cs="Arial"/>
          <w:color w:val="221E20"/>
          <w:spacing w:val="-5"/>
          <w:sz w:val="18"/>
          <w:szCs w:val="18"/>
          <w:lang w:eastAsia="en-CA"/>
        </w:rPr>
        <w:t>геномной</w:t>
      </w:r>
      <w:proofErr w:type="gramEnd"/>
      <w:r w:rsidRPr="008578EF">
        <w:rPr>
          <w:rFonts w:ascii="Arial" w:hAnsi="Arial" w:cs="Arial"/>
          <w:color w:val="221E20"/>
          <w:spacing w:val="-5"/>
          <w:sz w:val="18"/>
          <w:szCs w:val="18"/>
          <w:lang w:eastAsia="en-CA"/>
        </w:rPr>
        <w:t xml:space="preserve"> плюс-РНК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7"/>
          <w:sz w:val="18"/>
          <w:szCs w:val="18"/>
          <w:lang w:eastAsia="en-CA"/>
        </w:rPr>
        <w:t xml:space="preserve">имеется вирусный </w:t>
      </w:r>
      <w:proofErr w:type="spellStart"/>
      <w:r w:rsidRPr="008578EF">
        <w:rPr>
          <w:rFonts w:ascii="Arial" w:hAnsi="Arial" w:cs="Arial"/>
          <w:color w:val="221E20"/>
          <w:spacing w:val="-7"/>
          <w:sz w:val="18"/>
          <w:szCs w:val="18"/>
          <w:lang w:val="en-CA" w:eastAsia="en-CA"/>
        </w:rPr>
        <w:t>VPg</w:t>
      </w:r>
      <w:proofErr w:type="spellEnd"/>
      <w:r w:rsidRPr="008578EF">
        <w:rPr>
          <w:rFonts w:ascii="Arial" w:hAnsi="Arial" w:cs="Arial"/>
          <w:color w:val="221E20"/>
          <w:spacing w:val="-7"/>
          <w:sz w:val="18"/>
          <w:szCs w:val="18"/>
          <w:lang w:eastAsia="en-CA"/>
        </w:rPr>
        <w:t>-протеин (</w:t>
      </w:r>
      <w:r w:rsidRPr="008578EF">
        <w:rPr>
          <w:rFonts w:ascii="Arial Italic" w:hAnsi="Arial Italic" w:cs="Arial Italic"/>
          <w:i/>
          <w:color w:val="221E20"/>
          <w:spacing w:val="-7"/>
          <w:sz w:val="18"/>
          <w:szCs w:val="18"/>
          <w:lang w:eastAsia="en-CA"/>
        </w:rPr>
        <w:t>3</w:t>
      </w:r>
      <w:r w:rsidRPr="008578EF">
        <w:rPr>
          <w:rFonts w:ascii="Arial" w:hAnsi="Arial" w:cs="Arial"/>
          <w:color w:val="221E20"/>
          <w:spacing w:val="-7"/>
          <w:sz w:val="18"/>
          <w:szCs w:val="18"/>
          <w:lang w:eastAsia="en-CA"/>
        </w:rPr>
        <w:t xml:space="preserve">). Геном используется как </w:t>
      </w:r>
      <w:proofErr w:type="spellStart"/>
      <w:r w:rsidRPr="008578EF">
        <w:rPr>
          <w:rFonts w:ascii="Arial" w:hAnsi="Arial" w:cs="Arial"/>
          <w:color w:val="221E20"/>
          <w:spacing w:val="-7"/>
          <w:sz w:val="18"/>
          <w:szCs w:val="18"/>
          <w:lang w:eastAsia="en-CA"/>
        </w:rPr>
        <w:t>иРНК</w:t>
      </w:r>
      <w:proofErr w:type="spellEnd"/>
      <w:r w:rsidRPr="008578EF">
        <w:rPr>
          <w:rFonts w:ascii="Arial" w:hAnsi="Arial" w:cs="Arial"/>
          <w:color w:val="221E20"/>
          <w:spacing w:val="-7"/>
          <w:sz w:val="18"/>
          <w:szCs w:val="18"/>
          <w:lang w:eastAsia="en-CA"/>
        </w:rPr>
        <w:t xml:space="preserve"> для синтеза </w:t>
      </w:r>
      <w:proofErr w:type="spellStart"/>
      <w:r w:rsidRPr="008578EF">
        <w:rPr>
          <w:rFonts w:ascii="Arial" w:hAnsi="Arial" w:cs="Arial"/>
          <w:color w:val="221E20"/>
          <w:spacing w:val="-7"/>
          <w:sz w:val="18"/>
          <w:szCs w:val="18"/>
          <w:lang w:eastAsia="en-CA"/>
        </w:rPr>
        <w:t>полипротеина</w:t>
      </w:r>
      <w:proofErr w:type="spellEnd"/>
      <w:r w:rsidRPr="008578EF">
        <w:rPr>
          <w:rFonts w:ascii="Arial" w:hAnsi="Arial" w:cs="Arial"/>
          <w:color w:val="221E20"/>
          <w:spacing w:val="-7"/>
          <w:sz w:val="18"/>
          <w:szCs w:val="18"/>
          <w:lang w:eastAsia="en-CA"/>
        </w:rPr>
        <w:t xml:space="preserve"> (</w:t>
      </w:r>
      <w:r w:rsidRPr="008578EF">
        <w:rPr>
          <w:rFonts w:ascii="Arial Italic" w:hAnsi="Arial Italic" w:cs="Arial Italic"/>
          <w:i/>
          <w:color w:val="221E20"/>
          <w:spacing w:val="-7"/>
          <w:sz w:val="18"/>
          <w:szCs w:val="18"/>
          <w:lang w:eastAsia="en-CA"/>
        </w:rPr>
        <w:t>4</w:t>
      </w:r>
      <w:r w:rsidRPr="008578EF">
        <w:rPr>
          <w:rFonts w:ascii="Arial" w:hAnsi="Arial" w:cs="Arial"/>
          <w:color w:val="221E20"/>
          <w:spacing w:val="-7"/>
          <w:sz w:val="18"/>
          <w:szCs w:val="18"/>
          <w:lang w:eastAsia="en-CA"/>
        </w:rPr>
        <w:t xml:space="preserve">).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5"/>
          <w:sz w:val="18"/>
          <w:szCs w:val="18"/>
          <w:lang w:eastAsia="en-CA"/>
        </w:rPr>
        <w:t>Полипротеин</w:t>
      </w:r>
      <w:proofErr w:type="spellEnd"/>
      <w:r w:rsidRPr="008578EF">
        <w:rPr>
          <w:rFonts w:ascii="Arial" w:hAnsi="Arial" w:cs="Arial"/>
          <w:color w:val="221E20"/>
          <w:spacing w:val="-5"/>
          <w:sz w:val="18"/>
          <w:szCs w:val="18"/>
          <w:lang w:eastAsia="en-CA"/>
        </w:rPr>
        <w:t xml:space="preserve"> расщепляется на индивидуальные вирусные протеины, включая РНК-зависимую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6"/>
          <w:sz w:val="18"/>
          <w:szCs w:val="18"/>
          <w:lang w:eastAsia="en-CA"/>
        </w:rPr>
        <w:t>полимеразу. Полимераза синтезирует (</w:t>
      </w:r>
      <w:r w:rsidRPr="008578EF">
        <w:rPr>
          <w:rFonts w:ascii="Arial Italic" w:hAnsi="Arial Italic" w:cs="Arial Italic"/>
          <w:i/>
          <w:color w:val="221E20"/>
          <w:spacing w:val="-6"/>
          <w:sz w:val="18"/>
          <w:szCs w:val="18"/>
          <w:lang w:eastAsia="en-CA"/>
        </w:rPr>
        <w:t>5</w:t>
      </w:r>
      <w:r w:rsidRPr="008578EF">
        <w:rPr>
          <w:rFonts w:ascii="Arial" w:hAnsi="Arial" w:cs="Arial"/>
          <w:color w:val="221E20"/>
          <w:spacing w:val="-6"/>
          <w:sz w:val="18"/>
          <w:szCs w:val="18"/>
          <w:lang w:eastAsia="en-CA"/>
        </w:rPr>
        <w:t xml:space="preserve">) с </w:t>
      </w:r>
      <w:proofErr w:type="gramStart"/>
      <w:r w:rsidRPr="008578EF">
        <w:rPr>
          <w:rFonts w:ascii="Arial" w:hAnsi="Arial" w:cs="Arial"/>
          <w:color w:val="221E20"/>
          <w:spacing w:val="-6"/>
          <w:sz w:val="18"/>
          <w:szCs w:val="18"/>
          <w:lang w:eastAsia="en-CA"/>
        </w:rPr>
        <w:t>геномной</w:t>
      </w:r>
      <w:proofErr w:type="gramEnd"/>
      <w:r w:rsidRPr="008578EF">
        <w:rPr>
          <w:rFonts w:ascii="Arial" w:hAnsi="Arial" w:cs="Arial"/>
          <w:color w:val="221E20"/>
          <w:spacing w:val="-6"/>
          <w:sz w:val="18"/>
          <w:szCs w:val="18"/>
          <w:lang w:eastAsia="en-CA"/>
        </w:rPr>
        <w:t xml:space="preserve"> плюс-нити РНК минус-нить РНК (матрицу).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2"/>
          <w:sz w:val="18"/>
          <w:szCs w:val="18"/>
          <w:lang w:eastAsia="en-CA"/>
        </w:rPr>
        <w:t xml:space="preserve">В дальнейшем на основе </w:t>
      </w:r>
      <w:proofErr w:type="spellStart"/>
      <w:r w:rsidRPr="008578EF">
        <w:rPr>
          <w:rFonts w:ascii="Arial" w:hAnsi="Arial" w:cs="Arial"/>
          <w:color w:val="221E20"/>
          <w:spacing w:val="-2"/>
          <w:sz w:val="18"/>
          <w:szCs w:val="18"/>
          <w:lang w:eastAsia="en-CA"/>
        </w:rPr>
        <w:t>репликативного</w:t>
      </w:r>
      <w:proofErr w:type="spellEnd"/>
      <w:r w:rsidRPr="008578EF">
        <w:rPr>
          <w:rFonts w:ascii="Arial" w:hAnsi="Arial" w:cs="Arial"/>
          <w:color w:val="221E20"/>
          <w:spacing w:val="-2"/>
          <w:sz w:val="18"/>
          <w:szCs w:val="18"/>
          <w:lang w:eastAsia="en-CA"/>
        </w:rPr>
        <w:t xml:space="preserve"> звена </w:t>
      </w:r>
      <w:proofErr w:type="gramStart"/>
      <w:r w:rsidRPr="008578EF">
        <w:rPr>
          <w:rFonts w:ascii="Arial" w:hAnsi="Arial" w:cs="Arial"/>
          <w:color w:val="221E20"/>
          <w:spacing w:val="-2"/>
          <w:sz w:val="18"/>
          <w:szCs w:val="18"/>
          <w:lang w:eastAsia="en-CA"/>
        </w:rPr>
        <w:t>из</w:t>
      </w:r>
      <w:proofErr w:type="gramEnd"/>
      <w:r w:rsidRPr="008578EF">
        <w:rPr>
          <w:rFonts w:ascii="Arial" w:hAnsi="Arial" w:cs="Arial"/>
          <w:color w:val="221E20"/>
          <w:spacing w:val="-2"/>
          <w:sz w:val="18"/>
          <w:szCs w:val="18"/>
          <w:lang w:eastAsia="en-CA"/>
        </w:rPr>
        <w:t xml:space="preserve"> </w:t>
      </w:r>
      <w:proofErr w:type="gramStart"/>
      <w:r w:rsidRPr="008578EF">
        <w:rPr>
          <w:rFonts w:ascii="Arial" w:hAnsi="Arial" w:cs="Arial"/>
          <w:color w:val="221E20"/>
          <w:spacing w:val="-2"/>
          <w:sz w:val="18"/>
          <w:szCs w:val="18"/>
          <w:lang w:eastAsia="en-CA"/>
        </w:rPr>
        <w:t>плюс</w:t>
      </w:r>
      <w:proofErr w:type="gramEnd"/>
      <w:r w:rsidRPr="008578EF">
        <w:rPr>
          <w:rFonts w:ascii="Arial" w:hAnsi="Arial" w:cs="Arial"/>
          <w:color w:val="221E20"/>
          <w:spacing w:val="-2"/>
          <w:sz w:val="18"/>
          <w:szCs w:val="18"/>
          <w:lang w:eastAsia="en-CA"/>
        </w:rPr>
        <w:t xml:space="preserve">/минус-нитей реплицируется геном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5"/>
          <w:sz w:val="18"/>
          <w:szCs w:val="18"/>
          <w:lang w:eastAsia="en-CA"/>
        </w:rPr>
        <w:t xml:space="preserve">вируса с присоединением </w:t>
      </w:r>
      <w:proofErr w:type="spellStart"/>
      <w:r w:rsidRPr="008578EF">
        <w:rPr>
          <w:rFonts w:ascii="Arial" w:hAnsi="Arial" w:cs="Arial"/>
          <w:color w:val="221E20"/>
          <w:spacing w:val="-5"/>
          <w:sz w:val="18"/>
          <w:szCs w:val="18"/>
          <w:lang w:val="en-CA" w:eastAsia="en-CA"/>
        </w:rPr>
        <w:t>VPg</w:t>
      </w:r>
      <w:proofErr w:type="spellEnd"/>
      <w:r w:rsidRPr="008578EF">
        <w:rPr>
          <w:rFonts w:ascii="Arial" w:hAnsi="Arial" w:cs="Arial"/>
          <w:color w:val="221E20"/>
          <w:spacing w:val="-5"/>
          <w:sz w:val="18"/>
          <w:szCs w:val="18"/>
          <w:lang w:eastAsia="en-CA"/>
        </w:rPr>
        <w:t xml:space="preserve">-протеина. Вирусы после сборки </w:t>
      </w:r>
      <w:proofErr w:type="spellStart"/>
      <w:r w:rsidRPr="008578EF">
        <w:rPr>
          <w:rFonts w:ascii="Arial" w:hAnsi="Arial" w:cs="Arial"/>
          <w:color w:val="221E20"/>
          <w:spacing w:val="-5"/>
          <w:sz w:val="18"/>
          <w:szCs w:val="18"/>
          <w:lang w:eastAsia="en-CA"/>
        </w:rPr>
        <w:t>нуклеокапсида</w:t>
      </w:r>
      <w:proofErr w:type="spellEnd"/>
      <w:r w:rsidRPr="008578EF">
        <w:rPr>
          <w:rFonts w:ascii="Arial" w:hAnsi="Arial" w:cs="Arial"/>
          <w:color w:val="221E20"/>
          <w:spacing w:val="-5"/>
          <w:sz w:val="18"/>
          <w:szCs w:val="18"/>
          <w:lang w:eastAsia="en-CA"/>
        </w:rPr>
        <w:t xml:space="preserve"> (</w:t>
      </w:r>
      <w:r w:rsidRPr="008578EF">
        <w:rPr>
          <w:rFonts w:ascii="Arial Italic" w:hAnsi="Arial Italic" w:cs="Arial Italic"/>
          <w:i/>
          <w:color w:val="221E20"/>
          <w:spacing w:val="-5"/>
          <w:sz w:val="18"/>
          <w:szCs w:val="18"/>
          <w:lang w:eastAsia="en-CA"/>
        </w:rPr>
        <w:t>6</w:t>
      </w:r>
      <w:r w:rsidRPr="008578EF">
        <w:rPr>
          <w:rFonts w:ascii="Arial" w:hAnsi="Arial" w:cs="Arial"/>
          <w:color w:val="221E20"/>
          <w:spacing w:val="-5"/>
          <w:sz w:val="18"/>
          <w:szCs w:val="18"/>
          <w:lang w:eastAsia="en-CA"/>
        </w:rPr>
        <w:t xml:space="preserve">) выходят </w:t>
      </w:r>
      <w:proofErr w:type="gramStart"/>
      <w:r w:rsidRPr="008578EF">
        <w:rPr>
          <w:rFonts w:ascii="Arial" w:hAnsi="Arial" w:cs="Arial"/>
          <w:color w:val="221E20"/>
          <w:spacing w:val="-5"/>
          <w:sz w:val="18"/>
          <w:szCs w:val="18"/>
          <w:lang w:eastAsia="en-CA"/>
        </w:rPr>
        <w:t>при</w:t>
      </w:r>
      <w:proofErr w:type="gramEnd"/>
    </w:p>
    <w:p w:rsidR="008578EF" w:rsidRDefault="008578EF" w:rsidP="008578EF">
      <w:pPr>
        <w:spacing w:line="240" w:lineRule="exact"/>
        <w:rPr>
          <w:rFonts w:ascii="Arial" w:hAnsi="Arial" w:cs="Arial"/>
          <w:color w:val="221E20"/>
          <w:spacing w:val="-4"/>
          <w:sz w:val="18"/>
          <w:szCs w:val="18"/>
          <w:lang w:val="az-Latn-AZ" w:eastAsia="en-CA"/>
        </w:rPr>
      </w:pPr>
      <w:proofErr w:type="gramStart"/>
      <w:r w:rsidRPr="008578EF">
        <w:rPr>
          <w:rFonts w:ascii="Arial" w:hAnsi="Arial" w:cs="Arial"/>
          <w:color w:val="221E20"/>
          <w:spacing w:val="-4"/>
          <w:sz w:val="18"/>
          <w:szCs w:val="18"/>
          <w:lang w:eastAsia="en-CA"/>
        </w:rPr>
        <w:t>лизисе</w:t>
      </w:r>
      <w:proofErr w:type="gramEnd"/>
      <w:r w:rsidRPr="008578EF">
        <w:rPr>
          <w:rFonts w:ascii="Arial" w:hAnsi="Arial" w:cs="Arial"/>
          <w:color w:val="221E20"/>
          <w:spacing w:val="-4"/>
          <w:sz w:val="18"/>
          <w:szCs w:val="18"/>
          <w:lang w:eastAsia="en-CA"/>
        </w:rPr>
        <w:t xml:space="preserve"> клетки</w:t>
      </w:r>
    </w:p>
    <w:p w:rsidR="008578EF" w:rsidRDefault="008578EF" w:rsidP="008578EF">
      <w:pPr>
        <w:spacing w:line="240" w:lineRule="exact"/>
        <w:rPr>
          <w:sz w:val="12"/>
          <w:szCs w:val="12"/>
          <w:lang w:val="az-Latn-AZ"/>
        </w:rPr>
      </w:pPr>
    </w:p>
    <w:p w:rsidR="008578EF" w:rsidRDefault="008578EF" w:rsidP="008578EF">
      <w:pPr>
        <w:spacing w:line="240" w:lineRule="exact"/>
        <w:rPr>
          <w:sz w:val="12"/>
          <w:szCs w:val="12"/>
          <w:lang w:val="az-Latn-AZ"/>
        </w:rPr>
      </w:pPr>
    </w:p>
    <w:p w:rsidR="008578EF" w:rsidRPr="008578EF" w:rsidRDefault="008578EF" w:rsidP="008578EF">
      <w:pPr>
        <w:spacing w:before="33" w:line="299" w:lineRule="exact"/>
        <w:ind w:left="924"/>
        <w:rPr>
          <w:rFonts w:ascii="Calibri" w:hAnsi="Calibri"/>
          <w:sz w:val="22"/>
          <w:szCs w:val="22"/>
          <w:lang w:eastAsia="en-CA"/>
        </w:rPr>
      </w:pPr>
      <w:proofErr w:type="spellStart"/>
      <w:r w:rsidRPr="008578EF">
        <w:rPr>
          <w:rFonts w:ascii="Arial Bold" w:hAnsi="Arial Bold" w:cs="Arial Bold"/>
          <w:color w:val="25237B"/>
          <w:spacing w:val="-7"/>
          <w:w w:val="95"/>
          <w:sz w:val="26"/>
          <w:szCs w:val="26"/>
          <w:lang w:eastAsia="en-CA"/>
        </w:rPr>
        <w:t>Рабдовирусы</w:t>
      </w:r>
      <w:proofErr w:type="spellEnd"/>
      <w:r w:rsidRPr="008578EF">
        <w:rPr>
          <w:rFonts w:ascii="Arial Bold" w:hAnsi="Arial Bold" w:cs="Arial Bold"/>
          <w:color w:val="25237B"/>
          <w:spacing w:val="-7"/>
          <w:w w:val="95"/>
          <w:sz w:val="26"/>
          <w:szCs w:val="26"/>
          <w:lang w:eastAsia="en-CA"/>
        </w:rPr>
        <w:t xml:space="preserve"> (семейство </w:t>
      </w:r>
      <w:proofErr w:type="spellStart"/>
      <w:r w:rsidRPr="008578EF">
        <w:rPr>
          <w:rFonts w:ascii="Arial Bold Italic" w:hAnsi="Arial Bold Italic" w:cs="Arial Bold Italic"/>
          <w:i/>
          <w:color w:val="25237B"/>
          <w:spacing w:val="-7"/>
          <w:w w:val="95"/>
          <w:sz w:val="26"/>
          <w:szCs w:val="26"/>
          <w:lang w:val="en-CA" w:eastAsia="en-CA"/>
        </w:rPr>
        <w:t>Rhabdoviridae</w:t>
      </w:r>
      <w:proofErr w:type="spellEnd"/>
      <w:r w:rsidRPr="008578EF">
        <w:rPr>
          <w:rFonts w:ascii="Arial Bold" w:hAnsi="Arial Bold" w:cs="Arial Bold"/>
          <w:color w:val="25237B"/>
          <w:spacing w:val="-7"/>
          <w:w w:val="95"/>
          <w:sz w:val="26"/>
          <w:szCs w:val="26"/>
          <w:lang w:eastAsia="en-CA"/>
        </w:rPr>
        <w:t>)</w:t>
      </w:r>
    </w:p>
    <w:p w:rsidR="008578EF" w:rsidRPr="008578EF" w:rsidRDefault="008578EF" w:rsidP="008578EF">
      <w:pPr>
        <w:spacing w:before="114" w:line="260" w:lineRule="exact"/>
        <w:ind w:left="924" w:right="646"/>
        <w:jc w:val="both"/>
        <w:rPr>
          <w:rFonts w:ascii="Calibri" w:hAnsi="Calibri"/>
          <w:sz w:val="22"/>
          <w:szCs w:val="22"/>
          <w:lang w:eastAsia="en-CA"/>
        </w:rPr>
      </w:pPr>
      <w:proofErr w:type="spellStart"/>
      <w:r w:rsidRPr="008578EF">
        <w:rPr>
          <w:rFonts w:ascii="Arial Bold" w:hAnsi="Arial Bold" w:cs="Arial Bold"/>
          <w:color w:val="221E20"/>
          <w:spacing w:val="-2"/>
          <w:sz w:val="21"/>
          <w:szCs w:val="21"/>
          <w:lang w:eastAsia="en-CA"/>
        </w:rPr>
        <w:t>Рабдовирусы</w:t>
      </w:r>
      <w:proofErr w:type="spellEnd"/>
      <w:r w:rsidRPr="008578EF">
        <w:rPr>
          <w:rFonts w:ascii="Arial Bold" w:hAnsi="Arial Bold" w:cs="Arial Bold"/>
          <w:color w:val="221E20"/>
          <w:spacing w:val="-2"/>
          <w:sz w:val="21"/>
          <w:szCs w:val="21"/>
          <w:lang w:eastAsia="en-CA"/>
        </w:rPr>
        <w:t xml:space="preserve"> —</w:t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 семейство РНК-содержащих оболочечных вирусов, </w:t>
      </w:r>
      <w:proofErr w:type="spell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включ</w:t>
      </w:r>
      <w:proofErr w:type="gram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а</w:t>
      </w:r>
      <w:proofErr w:type="spellEnd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ющее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около 180 вирусов животных и растений, объединенных в шесть родов </w:t>
      </w:r>
      <w:r w:rsidRPr="008578EF">
        <w:rPr>
          <w:rFonts w:ascii="Arial" w:hAnsi="Arial" w:cs="Arial"/>
          <w:color w:val="221E20"/>
          <w:spacing w:val="-7"/>
          <w:sz w:val="21"/>
          <w:szCs w:val="21"/>
          <w:lang w:eastAsia="en-CA"/>
        </w:rPr>
        <w:t xml:space="preserve">(в том числе род </w:t>
      </w:r>
      <w:proofErr w:type="spellStart"/>
      <w:r w:rsidRPr="008578EF">
        <w:rPr>
          <w:rFonts w:ascii="Arial Italic" w:hAnsi="Arial Italic" w:cs="Arial Italic"/>
          <w:i/>
          <w:color w:val="221E20"/>
          <w:spacing w:val="-7"/>
          <w:sz w:val="21"/>
          <w:szCs w:val="21"/>
          <w:lang w:val="en-CA" w:eastAsia="en-CA"/>
        </w:rPr>
        <w:t>Lyssavirus</w:t>
      </w:r>
      <w:proofErr w:type="spellEnd"/>
      <w:r w:rsidRPr="008578EF">
        <w:rPr>
          <w:rFonts w:ascii="Arial Bold" w:hAnsi="Arial Bold" w:cs="Arial Bold"/>
          <w:color w:val="221E20"/>
          <w:spacing w:val="-7"/>
          <w:sz w:val="21"/>
          <w:szCs w:val="21"/>
          <w:lang w:eastAsia="en-CA"/>
        </w:rPr>
        <w:t xml:space="preserve"> —</w:t>
      </w:r>
      <w:r w:rsidRPr="008578EF">
        <w:rPr>
          <w:rFonts w:ascii="Arial" w:hAnsi="Arial" w:cs="Arial"/>
          <w:color w:val="221E20"/>
          <w:spacing w:val="-7"/>
          <w:sz w:val="21"/>
          <w:szCs w:val="21"/>
          <w:lang w:eastAsia="en-CA"/>
        </w:rPr>
        <w:t xml:space="preserve"> содержит вирус бешенства, род </w:t>
      </w:r>
      <w:proofErr w:type="spellStart"/>
      <w:r w:rsidRPr="008578EF">
        <w:rPr>
          <w:rFonts w:ascii="Arial Italic" w:hAnsi="Arial Italic" w:cs="Arial Italic"/>
          <w:i/>
          <w:color w:val="221E20"/>
          <w:spacing w:val="-7"/>
          <w:sz w:val="21"/>
          <w:szCs w:val="21"/>
          <w:lang w:val="en-CA" w:eastAsia="en-CA"/>
        </w:rPr>
        <w:t>Vesiculovirus</w:t>
      </w:r>
      <w:proofErr w:type="spellEnd"/>
      <w:r w:rsidRPr="008578EF">
        <w:rPr>
          <w:rFonts w:ascii="Arial" w:hAnsi="Arial" w:cs="Arial"/>
          <w:color w:val="221E20"/>
          <w:spacing w:val="-7"/>
          <w:sz w:val="21"/>
          <w:szCs w:val="21"/>
          <w:lang w:eastAsia="en-CA"/>
        </w:rPr>
        <w:t xml:space="preserve"> — </w:t>
      </w:r>
      <w:proofErr w:type="spellStart"/>
      <w:r w:rsidRPr="008578EF">
        <w:rPr>
          <w:rFonts w:ascii="Arial" w:hAnsi="Arial" w:cs="Arial"/>
          <w:color w:val="221E20"/>
          <w:spacing w:val="-7"/>
          <w:sz w:val="21"/>
          <w:szCs w:val="21"/>
          <w:lang w:eastAsia="en-CA"/>
        </w:rPr>
        <w:t>ви</w:t>
      </w:r>
      <w:proofErr w:type="spellEnd"/>
      <w:r w:rsidRPr="008578EF">
        <w:rPr>
          <w:rFonts w:ascii="Arial" w:hAnsi="Arial" w:cs="Arial"/>
          <w:color w:val="221E20"/>
          <w:spacing w:val="-7"/>
          <w:sz w:val="21"/>
          <w:szCs w:val="21"/>
          <w:lang w:eastAsia="en-CA"/>
        </w:rPr>
        <w:t>-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 xml:space="preserve">рус везикулярного стоматита, а род </w:t>
      </w:r>
      <w:proofErr w:type="spellStart"/>
      <w:r w:rsidRPr="008578E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en-CA" w:eastAsia="en-CA"/>
        </w:rPr>
        <w:t>Ephemerovirus</w:t>
      </w:r>
      <w:proofErr w:type="spellEnd"/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 xml:space="preserve"> — вирус эфемерной </w:t>
      </w:r>
      <w:proofErr w:type="spellStart"/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>лихорад</w:t>
      </w:r>
      <w:proofErr w:type="spellEnd"/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>-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>ки</w:t>
      </w:r>
      <w:proofErr w:type="spellEnd"/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 xml:space="preserve"> крупного рогатого скота).</w:t>
      </w:r>
    </w:p>
    <w:p w:rsidR="008578EF" w:rsidRPr="008578EF" w:rsidRDefault="008578EF" w:rsidP="008578EF">
      <w:pPr>
        <w:spacing w:line="260" w:lineRule="exact"/>
        <w:ind w:left="924" w:right="647" w:firstLine="283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 Bold" w:hAnsi="Arial Bold" w:cs="Arial Bold"/>
          <w:color w:val="221E20"/>
          <w:sz w:val="21"/>
          <w:szCs w:val="21"/>
          <w:lang w:eastAsia="en-CA"/>
        </w:rPr>
        <w:t xml:space="preserve">Структура. </w:t>
      </w:r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Размер вирионов 120-300 </w:t>
      </w:r>
      <w:r w:rsidRPr="008578EF">
        <w:rPr>
          <w:rFonts w:ascii="Arial" w:hAnsi="Arial" w:cs="Arial"/>
          <w:color w:val="221E20"/>
          <w:sz w:val="21"/>
          <w:szCs w:val="21"/>
          <w:lang w:val="en-CA" w:eastAsia="en-CA"/>
        </w:rPr>
        <w:t>u</w:t>
      </w:r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 60-80 </w:t>
      </w:r>
      <w:proofErr w:type="spellStart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нм</w:t>
      </w:r>
      <w:proofErr w:type="spellEnd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. Вирионы имеют форму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цилиндра с полукруглым и плоским концами (или с закругленными с </w:t>
      </w:r>
      <w:proofErr w:type="gram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обеих</w:t>
      </w:r>
      <w:proofErr w:type="gram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 сто-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>рон</w:t>
      </w:r>
      <w:proofErr w:type="spellEnd"/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 xml:space="preserve"> концами), отсюда и название семейства — </w:t>
      </w:r>
      <w:proofErr w:type="spellStart"/>
      <w:r w:rsidRPr="008578E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en-CA" w:eastAsia="en-CA"/>
        </w:rPr>
        <w:t>Rhabdovirid</w:t>
      </w:r>
      <w:proofErr w:type="spellEnd"/>
      <w:r w:rsidRPr="008578EF">
        <w:rPr>
          <w:rFonts w:ascii="Arial Italic" w:hAnsi="Arial Italic" w:cs="Arial Italic"/>
          <w:i/>
          <w:color w:val="221E20"/>
          <w:spacing w:val="-6"/>
          <w:sz w:val="21"/>
          <w:szCs w:val="21"/>
          <w:lang w:eastAsia="en-CA"/>
        </w:rPr>
        <w:t>а</w:t>
      </w:r>
      <w:r w:rsidRPr="008578E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en-CA" w:eastAsia="en-CA"/>
        </w:rPr>
        <w:t>e</w:t>
      </w:r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 xml:space="preserve"> (от греч. </w:t>
      </w:r>
      <w:proofErr w:type="spellStart"/>
      <w:r w:rsidRPr="008578E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en-CA" w:eastAsia="en-CA"/>
        </w:rPr>
        <w:t>rhabdos</w:t>
      </w:r>
      <w:proofErr w:type="spellEnd"/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 xml:space="preserve"> —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>прут, палка).</w:t>
      </w:r>
    </w:p>
    <w:p w:rsidR="008578EF" w:rsidRPr="008578EF" w:rsidRDefault="008578EF" w:rsidP="008578EF">
      <w:pPr>
        <w:spacing w:line="260" w:lineRule="exact"/>
        <w:ind w:left="924" w:right="647" w:firstLine="283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Вирионы 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рабдовирусов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состоят из двухслойной липопротеиновой 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оболо</w:t>
      </w:r>
      <w:proofErr w:type="gram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ч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ки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и 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рибонуклеокапсида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(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нуклеопротеина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) спиральной симметрии (рис. 16.9,</w:t>
      </w:r>
    </w:p>
    <w:p w:rsidR="008578EF" w:rsidRPr="008578EF" w:rsidRDefault="008578EF" w:rsidP="008578EF">
      <w:pPr>
        <w:spacing w:line="260" w:lineRule="exact"/>
        <w:ind w:left="924" w:right="647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16.10). Оболочка изнутри выстлана М-белком (от англ. </w:t>
      </w:r>
      <w:r w:rsidRPr="008578E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en-CA" w:eastAsia="en-CA"/>
        </w:rPr>
        <w:t>matrix</w:t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), а снаружи от нее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отходят шипы гликопротеина </w:t>
      </w:r>
      <w:r w:rsidRPr="008578EF">
        <w:rPr>
          <w:rFonts w:ascii="Arial" w:hAnsi="Arial" w:cs="Arial"/>
          <w:color w:val="221E20"/>
          <w:sz w:val="21"/>
          <w:szCs w:val="21"/>
          <w:lang w:val="en-CA" w:eastAsia="en-CA"/>
        </w:rPr>
        <w:t>G</w:t>
      </w:r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 (5-10 </w:t>
      </w:r>
      <w:r w:rsidRPr="008578EF">
        <w:rPr>
          <w:rFonts w:ascii="Arial" w:hAnsi="Arial" w:cs="Arial"/>
          <w:color w:val="221E20"/>
          <w:sz w:val="21"/>
          <w:szCs w:val="21"/>
          <w:lang w:val="en-CA" w:eastAsia="en-CA"/>
        </w:rPr>
        <w:t>u</w:t>
      </w:r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 3 </w:t>
      </w:r>
      <w:proofErr w:type="spellStart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нм</w:t>
      </w:r>
      <w:proofErr w:type="spellEnd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). </w:t>
      </w:r>
      <w:proofErr w:type="spellStart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Рибонуклеопротеин</w:t>
      </w:r>
      <w:proofErr w:type="spellEnd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 состоит из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gram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геномной</w:t>
      </w:r>
      <w:proofErr w:type="gram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однонитевой 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нефрагментированной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линейной минус-РНК и белков: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gramStart"/>
      <w:r w:rsidRPr="008578EF">
        <w:rPr>
          <w:rFonts w:ascii="Arial" w:hAnsi="Arial" w:cs="Arial"/>
          <w:color w:val="221E20"/>
          <w:spacing w:val="-1"/>
          <w:sz w:val="21"/>
          <w:szCs w:val="21"/>
          <w:lang w:val="en-CA" w:eastAsia="en-CA"/>
        </w:rPr>
        <w:t>N</w:t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-белок (от англ. </w:t>
      </w:r>
      <w:proofErr w:type="spellStart"/>
      <w:r w:rsidRPr="008578EF">
        <w:rPr>
          <w:rFonts w:ascii="Arial Italic" w:hAnsi="Arial Italic" w:cs="Arial Italic"/>
          <w:i/>
          <w:color w:val="221E20"/>
          <w:spacing w:val="-1"/>
          <w:sz w:val="21"/>
          <w:szCs w:val="21"/>
          <w:lang w:val="en-CA" w:eastAsia="en-CA"/>
        </w:rPr>
        <w:t>nucleocapsid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), укрывающий, как чехол, геномную РНК; </w:t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val="en-CA" w:eastAsia="en-CA"/>
        </w:rPr>
        <w:t>L</w:t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-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бе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-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lastRenderedPageBreak/>
        <w:t>лок</w:t>
      </w:r>
      <w:proofErr w:type="spellEnd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 (от англ. </w:t>
      </w:r>
      <w:r w:rsidRPr="008578EF">
        <w:rPr>
          <w:rFonts w:ascii="Arial Italic" w:hAnsi="Arial Italic" w:cs="Arial Italic"/>
          <w:i/>
          <w:color w:val="221E20"/>
          <w:spacing w:val="-2"/>
          <w:sz w:val="21"/>
          <w:szCs w:val="21"/>
          <w:lang w:val="en-CA" w:eastAsia="en-CA"/>
        </w:rPr>
        <w:t>large</w:t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) и </w:t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val="en-CA" w:eastAsia="en-CA"/>
        </w:rPr>
        <w:t>P</w:t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-белок (от англ. </w:t>
      </w:r>
      <w:proofErr w:type="spellStart"/>
      <w:r w:rsidRPr="008578EF">
        <w:rPr>
          <w:rFonts w:ascii="Arial Italic" w:hAnsi="Arial Italic" w:cs="Arial Italic"/>
          <w:i/>
          <w:color w:val="221E20"/>
          <w:spacing w:val="-2"/>
          <w:sz w:val="21"/>
          <w:szCs w:val="21"/>
          <w:lang w:val="en-CA" w:eastAsia="en-CA"/>
        </w:rPr>
        <w:t>phosphoprotein</w:t>
      </w:r>
      <w:proofErr w:type="spellEnd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), являющиеся полимера-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зой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 (транскриптазой) вируса, участвующие в репродукции (см. рис. 16.9).</w:t>
      </w:r>
      <w:proofErr w:type="gramEnd"/>
    </w:p>
    <w:p w:rsidR="008578EF" w:rsidRPr="008578EF" w:rsidRDefault="008578EF" w:rsidP="008578EF">
      <w:pPr>
        <w:spacing w:before="167" w:line="276" w:lineRule="exact"/>
        <w:ind w:left="924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" w:hAnsi="Arial" w:cs="Arial"/>
          <w:b/>
          <w:color w:val="25237B"/>
          <w:spacing w:val="-7"/>
          <w:w w:val="91"/>
          <w:lang w:eastAsia="en-CA"/>
        </w:rPr>
        <w:t>16.1.8.1. Вирус бешенства</w:t>
      </w:r>
    </w:p>
    <w:p w:rsidR="008578EF" w:rsidRPr="008578EF" w:rsidRDefault="008578EF" w:rsidP="008578EF">
      <w:pPr>
        <w:spacing w:line="260" w:lineRule="exact"/>
        <w:ind w:left="1207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before="98" w:line="260" w:lineRule="exact"/>
        <w:ind w:left="1207" w:right="931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 Bold" w:hAnsi="Arial Bold" w:cs="Arial Bold"/>
          <w:color w:val="221E20"/>
          <w:spacing w:val="-6"/>
          <w:sz w:val="21"/>
          <w:szCs w:val="21"/>
          <w:lang w:eastAsia="en-CA"/>
        </w:rPr>
        <w:t>Вирус бешенства</w:t>
      </w:r>
      <w:r w:rsidRPr="008578EF">
        <w:rPr>
          <w:rFonts w:ascii="Arial Italic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>вызывает бешенство (</w:t>
      </w:r>
      <w:proofErr w:type="spellStart"/>
      <w:r w:rsidRPr="008578E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en-CA" w:eastAsia="en-CA"/>
        </w:rPr>
        <w:t>Rhabies</w:t>
      </w:r>
      <w:proofErr w:type="spellEnd"/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 xml:space="preserve">, </w:t>
      </w:r>
      <w:proofErr w:type="spellStart"/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>син</w:t>
      </w:r>
      <w:proofErr w:type="spellEnd"/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 xml:space="preserve">.: водобоязнь, </w:t>
      </w:r>
      <w:proofErr w:type="spellStart"/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>гидр</w:t>
      </w:r>
      <w:proofErr w:type="gramStart"/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>о</w:t>
      </w:r>
      <w:proofErr w:type="spellEnd"/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 xml:space="preserve">фобия) — зоонозную инфекцию, развивающуюся после укуса или </w:t>
      </w:r>
      <w:proofErr w:type="spellStart"/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>ослюне</w:t>
      </w:r>
      <w:proofErr w:type="spellEnd"/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>-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ния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 раны инфицированным животным. Поражаются нейроны ЦНС с ра</w:t>
      </w:r>
      <w:proofErr w:type="gram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з-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витием</w:t>
      </w:r>
      <w:proofErr w:type="spellEnd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 симптомов возбуждения, параличом дыхательной и глотательной </w:t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мускулатуры. Болезнь заканчивается летально. Вирусная этиология </w:t>
      </w:r>
      <w:proofErr w:type="spell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б</w:t>
      </w:r>
      <w:proofErr w:type="gram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е</w:t>
      </w:r>
      <w:proofErr w:type="spellEnd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7"/>
          <w:sz w:val="21"/>
          <w:szCs w:val="21"/>
          <w:lang w:eastAsia="en-CA"/>
        </w:rPr>
        <w:t>шенства</w:t>
      </w:r>
      <w:proofErr w:type="spellEnd"/>
      <w:r w:rsidRPr="008578EF">
        <w:rPr>
          <w:rFonts w:ascii="Arial" w:hAnsi="Arial" w:cs="Arial"/>
          <w:color w:val="221E20"/>
          <w:spacing w:val="-7"/>
          <w:sz w:val="21"/>
          <w:szCs w:val="21"/>
          <w:lang w:eastAsia="en-CA"/>
        </w:rPr>
        <w:t xml:space="preserve"> доказана П. </w:t>
      </w:r>
      <w:proofErr w:type="spellStart"/>
      <w:r w:rsidRPr="008578EF">
        <w:rPr>
          <w:rFonts w:ascii="Arial" w:hAnsi="Arial" w:cs="Arial"/>
          <w:color w:val="221E20"/>
          <w:spacing w:val="-7"/>
          <w:sz w:val="21"/>
          <w:szCs w:val="21"/>
          <w:lang w:eastAsia="en-CA"/>
        </w:rPr>
        <w:t>Ремленже</w:t>
      </w:r>
      <w:proofErr w:type="spellEnd"/>
      <w:r w:rsidRPr="008578EF">
        <w:rPr>
          <w:rFonts w:ascii="Arial" w:hAnsi="Arial" w:cs="Arial"/>
          <w:color w:val="221E20"/>
          <w:spacing w:val="-7"/>
          <w:sz w:val="21"/>
          <w:szCs w:val="21"/>
          <w:lang w:eastAsia="en-CA"/>
        </w:rPr>
        <w:t xml:space="preserve"> в 1903 г.</w:t>
      </w:r>
    </w:p>
    <w:p w:rsidR="008578EF" w:rsidRPr="008578EF" w:rsidRDefault="008578EF" w:rsidP="008578EF">
      <w:pPr>
        <w:spacing w:line="260" w:lineRule="exact"/>
        <w:ind w:left="923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before="20" w:line="260" w:lineRule="exact"/>
        <w:ind w:left="923" w:right="647" w:firstLine="283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 Bold" w:hAnsi="Arial Bold" w:cs="Arial Bold"/>
          <w:color w:val="221E20"/>
          <w:spacing w:val="-4"/>
          <w:sz w:val="21"/>
          <w:szCs w:val="21"/>
          <w:lang w:eastAsia="en-CA"/>
        </w:rPr>
        <w:t>Таксономия.</w:t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proofErr w:type="gram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Возбудитель бешенства — РНК-содержащий вирус, относится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к семейству </w:t>
      </w:r>
      <w:proofErr w:type="spellStart"/>
      <w:r w:rsidRPr="008578EF">
        <w:rPr>
          <w:rFonts w:ascii="Arial Italic" w:hAnsi="Arial Italic" w:cs="Arial Italic"/>
          <w:i/>
          <w:color w:val="221E20"/>
          <w:spacing w:val="-3"/>
          <w:sz w:val="21"/>
          <w:szCs w:val="21"/>
          <w:lang w:val="en-CA" w:eastAsia="en-CA"/>
        </w:rPr>
        <w:t>Rhabdoviridae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 роду </w:t>
      </w:r>
      <w:proofErr w:type="spellStart"/>
      <w:r w:rsidRPr="008578EF">
        <w:rPr>
          <w:rFonts w:ascii="Arial Italic" w:hAnsi="Arial Italic" w:cs="Arial Italic"/>
          <w:i/>
          <w:color w:val="221E20"/>
          <w:spacing w:val="-3"/>
          <w:sz w:val="21"/>
          <w:szCs w:val="21"/>
          <w:lang w:val="en-CA" w:eastAsia="en-CA"/>
        </w:rPr>
        <w:t>Lyssavirus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, включающему также другие вирусы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(</w:t>
      </w:r>
      <w:proofErr w:type="spell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лиссавирус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 австралийских летучих мышей, </w:t>
      </w:r>
      <w:proofErr w:type="spell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лиссавирусы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 европейских лету-</w:t>
      </w:r>
      <w:proofErr w:type="gramEnd"/>
    </w:p>
    <w:p w:rsidR="008578EF" w:rsidRPr="008578EF" w:rsidRDefault="008578EF" w:rsidP="008578EF">
      <w:pPr>
        <w:spacing w:line="240" w:lineRule="exact"/>
        <w:rPr>
          <w:rFonts w:ascii="Calibri" w:hAnsi="Calibri"/>
          <w:sz w:val="12"/>
          <w:szCs w:val="12"/>
          <w:lang w:eastAsia="en-CA"/>
        </w:rPr>
        <w:sectPr w:rsidR="008578EF" w:rsidRPr="008578EF">
          <w:pgSz w:w="9280" w:h="13240"/>
          <w:pgMar w:top="-20" w:right="0" w:bottom="-20" w:left="0" w:header="0" w:footer="0" w:gutter="0"/>
          <w:cols w:space="720"/>
        </w:sectPr>
      </w:pPr>
    </w:p>
    <w:p w:rsidR="008578EF" w:rsidRPr="008578EF" w:rsidRDefault="008578EF" w:rsidP="008578EF">
      <w:pPr>
        <w:spacing w:line="240" w:lineRule="exact"/>
        <w:rPr>
          <w:szCs w:val="22"/>
          <w:lang w:eastAsia="en-CA"/>
        </w:rPr>
      </w:pPr>
      <w:r w:rsidRPr="008578EF">
        <w:rPr>
          <w:rFonts w:ascii="Calibri" w:hAnsi="Calibri"/>
          <w:noProof/>
          <w:sz w:val="22"/>
          <w:szCs w:val="22"/>
          <w:lang w:eastAsia="ru-RU"/>
        </w:rPr>
        <w:lastRenderedPageBreak/>
        <w:drawing>
          <wp:anchor distT="0" distB="0" distL="114300" distR="114300" simplePos="0" relativeHeight="251665408" behindDoc="1" locked="0" layoutInCell="0" allowOverlap="1" wp14:anchorId="3A9736CD" wp14:editId="561E1A8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8EF" w:rsidRPr="008578EF" w:rsidRDefault="008578EF" w:rsidP="008578EF">
      <w:pPr>
        <w:spacing w:line="276" w:lineRule="exact"/>
        <w:ind w:left="1094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758"/>
        <w:rPr>
          <w:rFonts w:ascii="Calibri" w:hAnsi="Calibri"/>
          <w:lang w:eastAsia="en-CA"/>
        </w:rPr>
      </w:pPr>
      <w:bookmarkStart w:id="0" w:name="_GoBack"/>
      <w:bookmarkEnd w:id="0"/>
    </w:p>
    <w:p w:rsidR="008578EF" w:rsidRPr="008578EF" w:rsidRDefault="008578EF" w:rsidP="008578EF">
      <w:pPr>
        <w:spacing w:line="207" w:lineRule="exact"/>
        <w:ind w:left="2758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758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758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758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758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758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758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758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758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758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758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758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758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758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758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758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758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758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07" w:lineRule="exact"/>
        <w:ind w:left="2758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before="61" w:line="207" w:lineRule="exact"/>
        <w:ind w:left="2758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 Bold" w:hAnsi="Arial Bold" w:cs="Arial Bold"/>
          <w:color w:val="221E20"/>
          <w:spacing w:val="-4"/>
          <w:sz w:val="18"/>
          <w:szCs w:val="18"/>
          <w:lang w:eastAsia="en-CA"/>
        </w:rPr>
        <w:t>Рис. 16.9.</w:t>
      </w:r>
      <w:r w:rsidRPr="008578EF">
        <w:rPr>
          <w:rFonts w:ascii="Arial" w:hAnsi="Arial" w:cs="Arial"/>
          <w:color w:val="221E20"/>
          <w:spacing w:val="-4"/>
          <w:sz w:val="18"/>
          <w:szCs w:val="18"/>
          <w:lang w:eastAsia="en-CA"/>
        </w:rPr>
        <w:t xml:space="preserve"> Схема репродукции </w:t>
      </w:r>
      <w:proofErr w:type="spellStart"/>
      <w:r w:rsidRPr="008578EF">
        <w:rPr>
          <w:rFonts w:ascii="Arial" w:hAnsi="Arial" w:cs="Arial"/>
          <w:color w:val="221E20"/>
          <w:spacing w:val="-4"/>
          <w:sz w:val="18"/>
          <w:szCs w:val="18"/>
          <w:lang w:eastAsia="en-CA"/>
        </w:rPr>
        <w:t>рабдовирусов</w:t>
      </w:r>
      <w:proofErr w:type="spellEnd"/>
      <w:r w:rsidRPr="008578EF">
        <w:rPr>
          <w:rFonts w:ascii="Arial" w:hAnsi="Arial" w:cs="Arial"/>
          <w:color w:val="221E20"/>
          <w:spacing w:val="-4"/>
          <w:sz w:val="18"/>
          <w:szCs w:val="18"/>
          <w:lang w:eastAsia="en-CA"/>
        </w:rPr>
        <w:t>.</w:t>
      </w:r>
    </w:p>
    <w:p w:rsidR="008578EF" w:rsidRPr="008578EF" w:rsidRDefault="008578EF" w:rsidP="008578EF">
      <w:pPr>
        <w:spacing w:line="200" w:lineRule="exact"/>
        <w:ind w:left="809" w:right="801"/>
        <w:jc w:val="both"/>
        <w:rPr>
          <w:rFonts w:ascii="Calibri" w:hAnsi="Calibri"/>
          <w:sz w:val="22"/>
          <w:szCs w:val="22"/>
          <w:lang w:eastAsia="en-CA"/>
        </w:rPr>
      </w:pPr>
      <w:proofErr w:type="spellStart"/>
      <w:r w:rsidRPr="008578EF">
        <w:rPr>
          <w:rFonts w:ascii="Arial" w:hAnsi="Arial" w:cs="Arial"/>
          <w:color w:val="221E20"/>
          <w:spacing w:val="-5"/>
          <w:sz w:val="16"/>
          <w:szCs w:val="16"/>
          <w:lang w:eastAsia="en-CA"/>
        </w:rPr>
        <w:t>Рабдовирусы</w:t>
      </w:r>
      <w:proofErr w:type="spellEnd"/>
      <w:r w:rsidRPr="008578EF">
        <w:rPr>
          <w:rFonts w:ascii="Arial" w:hAnsi="Arial" w:cs="Arial"/>
          <w:color w:val="221E20"/>
          <w:spacing w:val="-5"/>
          <w:sz w:val="16"/>
          <w:szCs w:val="16"/>
          <w:lang w:eastAsia="en-CA"/>
        </w:rPr>
        <w:t xml:space="preserve"> связываются гликопротеинами оболочки с рецепторами клетки и проникают в нее путем </w:t>
      </w:r>
      <w:proofErr w:type="spellStart"/>
      <w:r w:rsidRPr="008578EF">
        <w:rPr>
          <w:rFonts w:ascii="Arial" w:hAnsi="Arial" w:cs="Arial"/>
          <w:color w:val="221E20"/>
          <w:spacing w:val="-5"/>
          <w:sz w:val="16"/>
          <w:szCs w:val="16"/>
          <w:lang w:eastAsia="en-CA"/>
        </w:rPr>
        <w:t>кл</w:t>
      </w:r>
      <w:proofErr w:type="gramStart"/>
      <w:r w:rsidRPr="008578EF">
        <w:rPr>
          <w:rFonts w:ascii="Arial" w:hAnsi="Arial" w:cs="Arial"/>
          <w:color w:val="221E20"/>
          <w:spacing w:val="-5"/>
          <w:sz w:val="16"/>
          <w:szCs w:val="16"/>
          <w:lang w:eastAsia="en-CA"/>
        </w:rPr>
        <w:t>а</w:t>
      </w:r>
      <w:proofErr w:type="spellEnd"/>
      <w:r w:rsidRPr="008578EF">
        <w:rPr>
          <w:rFonts w:ascii="Arial" w:hAnsi="Arial" w:cs="Arial"/>
          <w:color w:val="221E20"/>
          <w:spacing w:val="-5"/>
          <w:sz w:val="16"/>
          <w:szCs w:val="16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>тринопосредованного</w:t>
      </w:r>
      <w:proofErr w:type="spellEnd"/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 xml:space="preserve"> </w:t>
      </w:r>
      <w:proofErr w:type="spellStart"/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>эндоцитоза</w:t>
      </w:r>
      <w:proofErr w:type="spellEnd"/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 xml:space="preserve"> (</w:t>
      </w:r>
      <w:r w:rsidRPr="008578EF">
        <w:rPr>
          <w:rFonts w:ascii="Arial Italic" w:hAnsi="Arial Italic" w:cs="Arial Italic"/>
          <w:i/>
          <w:color w:val="221E20"/>
          <w:spacing w:val="-6"/>
          <w:sz w:val="16"/>
          <w:szCs w:val="16"/>
          <w:lang w:eastAsia="en-CA"/>
        </w:rPr>
        <w:t>1</w:t>
      </w:r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 xml:space="preserve">). Затем формируются ранняя и поздняя </w:t>
      </w:r>
      <w:proofErr w:type="spellStart"/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>эндосомы</w:t>
      </w:r>
      <w:proofErr w:type="spellEnd"/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 xml:space="preserve">. Из последней </w:t>
      </w:r>
      <w:proofErr w:type="spellStart"/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>риб</w:t>
      </w:r>
      <w:proofErr w:type="gramStart"/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>о</w:t>
      </w:r>
      <w:proofErr w:type="spellEnd"/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7"/>
          <w:sz w:val="16"/>
          <w:szCs w:val="16"/>
          <w:lang w:eastAsia="en-CA"/>
        </w:rPr>
        <w:t>нуклеокапсид</w:t>
      </w:r>
      <w:proofErr w:type="spellEnd"/>
      <w:r w:rsidRPr="008578EF">
        <w:rPr>
          <w:rFonts w:ascii="Arial" w:hAnsi="Arial" w:cs="Arial"/>
          <w:color w:val="221E20"/>
          <w:spacing w:val="-7"/>
          <w:sz w:val="16"/>
          <w:szCs w:val="16"/>
          <w:lang w:eastAsia="en-CA"/>
        </w:rPr>
        <w:t xml:space="preserve"> попадает в цитоплазму клетки (</w:t>
      </w:r>
      <w:r w:rsidRPr="008578EF">
        <w:rPr>
          <w:rFonts w:ascii="Arial Italic" w:hAnsi="Arial Italic" w:cs="Arial Italic"/>
          <w:i/>
          <w:color w:val="221E20"/>
          <w:spacing w:val="-7"/>
          <w:sz w:val="16"/>
          <w:szCs w:val="16"/>
          <w:lang w:eastAsia="en-CA"/>
        </w:rPr>
        <w:t>2</w:t>
      </w:r>
      <w:r w:rsidRPr="008578EF">
        <w:rPr>
          <w:rFonts w:ascii="Arial" w:hAnsi="Arial" w:cs="Arial"/>
          <w:color w:val="221E20"/>
          <w:spacing w:val="-7"/>
          <w:sz w:val="16"/>
          <w:szCs w:val="16"/>
          <w:lang w:eastAsia="en-CA"/>
        </w:rPr>
        <w:t>). Здесь с помощью вирусной РНК-зависимой РНК-полимеразы</w:t>
      </w:r>
    </w:p>
    <w:p w:rsidR="008578EF" w:rsidRPr="008578EF" w:rsidRDefault="008578EF" w:rsidP="008578EF">
      <w:pPr>
        <w:spacing w:line="200" w:lineRule="exact"/>
        <w:ind w:left="809" w:right="801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" w:hAnsi="Arial" w:cs="Arial"/>
          <w:color w:val="221E20"/>
          <w:spacing w:val="-5"/>
          <w:sz w:val="16"/>
          <w:szCs w:val="16"/>
          <w:lang w:eastAsia="en-CA"/>
        </w:rPr>
        <w:t>(</w:t>
      </w:r>
      <w:r w:rsidRPr="008578EF">
        <w:rPr>
          <w:rFonts w:ascii="Arial Italic" w:hAnsi="Arial Italic" w:cs="Arial Italic"/>
          <w:i/>
          <w:color w:val="221E20"/>
          <w:spacing w:val="-5"/>
          <w:sz w:val="16"/>
          <w:szCs w:val="16"/>
          <w:lang w:eastAsia="en-CA"/>
        </w:rPr>
        <w:t>3</w:t>
      </w:r>
      <w:r w:rsidRPr="008578EF">
        <w:rPr>
          <w:rFonts w:ascii="Arial" w:hAnsi="Arial" w:cs="Arial"/>
          <w:color w:val="221E20"/>
          <w:spacing w:val="-5"/>
          <w:sz w:val="16"/>
          <w:szCs w:val="16"/>
          <w:lang w:eastAsia="en-CA"/>
        </w:rPr>
        <w:t>) синтезируются неполные (</w:t>
      </w:r>
      <w:r w:rsidRPr="008578EF">
        <w:rPr>
          <w:rFonts w:ascii="Arial Italic" w:hAnsi="Arial Italic" w:cs="Arial Italic"/>
          <w:i/>
          <w:color w:val="221E20"/>
          <w:spacing w:val="-5"/>
          <w:sz w:val="16"/>
          <w:szCs w:val="16"/>
          <w:lang w:eastAsia="en-CA"/>
        </w:rPr>
        <w:t>4</w:t>
      </w:r>
      <w:r w:rsidRPr="008578EF">
        <w:rPr>
          <w:rFonts w:ascii="Arial" w:hAnsi="Arial" w:cs="Arial"/>
          <w:color w:val="221E20"/>
          <w:spacing w:val="-5"/>
          <w:sz w:val="16"/>
          <w:szCs w:val="16"/>
          <w:lang w:eastAsia="en-CA"/>
        </w:rPr>
        <w:t xml:space="preserve">) </w:t>
      </w:r>
      <w:proofErr w:type="gramStart"/>
      <w:r w:rsidRPr="008578EF">
        <w:rPr>
          <w:rFonts w:ascii="Arial" w:hAnsi="Arial" w:cs="Arial"/>
          <w:color w:val="221E20"/>
          <w:spacing w:val="-5"/>
          <w:sz w:val="16"/>
          <w:szCs w:val="16"/>
          <w:lang w:eastAsia="en-CA"/>
        </w:rPr>
        <w:t>плюс-нити</w:t>
      </w:r>
      <w:proofErr w:type="gramEnd"/>
      <w:r w:rsidRPr="008578EF">
        <w:rPr>
          <w:rFonts w:ascii="Arial" w:hAnsi="Arial" w:cs="Arial"/>
          <w:color w:val="221E20"/>
          <w:spacing w:val="-5"/>
          <w:sz w:val="16"/>
          <w:szCs w:val="16"/>
          <w:lang w:eastAsia="en-CA"/>
        </w:rPr>
        <w:t xml:space="preserve"> РНК (пять индивидуальных </w:t>
      </w:r>
      <w:proofErr w:type="spellStart"/>
      <w:r w:rsidRPr="008578EF">
        <w:rPr>
          <w:rFonts w:ascii="Arial" w:hAnsi="Arial" w:cs="Arial"/>
          <w:color w:val="221E20"/>
          <w:spacing w:val="-5"/>
          <w:sz w:val="16"/>
          <w:szCs w:val="16"/>
          <w:lang w:eastAsia="en-CA"/>
        </w:rPr>
        <w:t>иРНК</w:t>
      </w:r>
      <w:proofErr w:type="spellEnd"/>
      <w:r w:rsidRPr="008578EF">
        <w:rPr>
          <w:rFonts w:ascii="Arial" w:hAnsi="Arial" w:cs="Arial"/>
          <w:color w:val="221E20"/>
          <w:spacing w:val="-5"/>
          <w:sz w:val="16"/>
          <w:szCs w:val="16"/>
          <w:lang w:eastAsia="en-CA"/>
        </w:rPr>
        <w:t xml:space="preserve"> для синтеза вирусных белков)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5"/>
          <w:sz w:val="16"/>
          <w:szCs w:val="16"/>
          <w:lang w:eastAsia="en-CA"/>
        </w:rPr>
        <w:t>и полные (</w:t>
      </w:r>
      <w:r w:rsidRPr="008578EF">
        <w:rPr>
          <w:rFonts w:ascii="Arial Italic" w:hAnsi="Arial Italic" w:cs="Arial Italic"/>
          <w:i/>
          <w:color w:val="221E20"/>
          <w:spacing w:val="-5"/>
          <w:sz w:val="16"/>
          <w:szCs w:val="16"/>
          <w:lang w:eastAsia="en-CA"/>
        </w:rPr>
        <w:t>6</w:t>
      </w:r>
      <w:r w:rsidRPr="008578EF">
        <w:rPr>
          <w:rFonts w:ascii="Arial" w:hAnsi="Arial" w:cs="Arial"/>
          <w:color w:val="221E20"/>
          <w:spacing w:val="-5"/>
          <w:sz w:val="16"/>
          <w:szCs w:val="16"/>
          <w:lang w:eastAsia="en-CA"/>
        </w:rPr>
        <w:t>) плюс-нити РНК, являющиеся матрицей для синтеза геномной РНК (</w:t>
      </w:r>
      <w:r w:rsidRPr="008578EF">
        <w:rPr>
          <w:rFonts w:ascii="Arial Italic" w:hAnsi="Arial Italic" w:cs="Arial Italic"/>
          <w:i/>
          <w:color w:val="221E20"/>
          <w:spacing w:val="-5"/>
          <w:sz w:val="16"/>
          <w:szCs w:val="16"/>
          <w:lang w:eastAsia="en-CA"/>
        </w:rPr>
        <w:t>7</w:t>
      </w:r>
      <w:r w:rsidRPr="008578EF">
        <w:rPr>
          <w:rFonts w:ascii="Arial" w:hAnsi="Arial" w:cs="Arial"/>
          <w:color w:val="221E20"/>
          <w:spacing w:val="-5"/>
          <w:sz w:val="16"/>
          <w:szCs w:val="16"/>
          <w:lang w:eastAsia="en-CA"/>
        </w:rPr>
        <w:t xml:space="preserve">). При трансляции </w:t>
      </w:r>
      <w:proofErr w:type="spellStart"/>
      <w:r w:rsidRPr="008578EF">
        <w:rPr>
          <w:rFonts w:ascii="Arial" w:hAnsi="Arial" w:cs="Arial"/>
          <w:color w:val="221E20"/>
          <w:spacing w:val="-5"/>
          <w:sz w:val="16"/>
          <w:szCs w:val="16"/>
          <w:lang w:eastAsia="en-CA"/>
        </w:rPr>
        <w:t>иРНК</w:t>
      </w:r>
      <w:proofErr w:type="spellEnd"/>
    </w:p>
    <w:p w:rsidR="008578EF" w:rsidRPr="008578EF" w:rsidRDefault="008578EF" w:rsidP="008578EF">
      <w:pPr>
        <w:spacing w:line="200" w:lineRule="exact"/>
        <w:ind w:left="809" w:right="801"/>
        <w:jc w:val="both"/>
        <w:rPr>
          <w:rFonts w:ascii="Calibri" w:hAnsi="Calibri"/>
          <w:sz w:val="22"/>
          <w:szCs w:val="22"/>
          <w:lang w:eastAsia="en-CA"/>
        </w:rPr>
      </w:pPr>
      <w:proofErr w:type="gramStart"/>
      <w:r w:rsidRPr="008578EF">
        <w:rPr>
          <w:rFonts w:ascii="Arial" w:hAnsi="Arial" w:cs="Arial"/>
          <w:color w:val="221E20"/>
          <w:spacing w:val="-4"/>
          <w:sz w:val="16"/>
          <w:szCs w:val="16"/>
          <w:lang w:eastAsia="en-CA"/>
        </w:rPr>
        <w:t>(</w:t>
      </w:r>
      <w:r w:rsidRPr="008578EF">
        <w:rPr>
          <w:rFonts w:ascii="Arial Italic" w:hAnsi="Arial Italic" w:cs="Arial Italic"/>
          <w:i/>
          <w:color w:val="221E20"/>
          <w:spacing w:val="-4"/>
          <w:sz w:val="16"/>
          <w:szCs w:val="16"/>
          <w:lang w:eastAsia="en-CA"/>
        </w:rPr>
        <w:t>5</w:t>
      </w:r>
      <w:r w:rsidRPr="008578EF">
        <w:rPr>
          <w:rFonts w:ascii="Arial" w:hAnsi="Arial" w:cs="Arial"/>
          <w:color w:val="221E20"/>
          <w:spacing w:val="-4"/>
          <w:sz w:val="16"/>
          <w:szCs w:val="16"/>
          <w:lang w:eastAsia="en-CA"/>
        </w:rPr>
        <w:t xml:space="preserve">) образующиеся белки вируса (в том числе гликопротеин </w:t>
      </w:r>
      <w:r w:rsidRPr="008578EF">
        <w:rPr>
          <w:rFonts w:ascii="Arial" w:hAnsi="Arial" w:cs="Arial"/>
          <w:color w:val="221E20"/>
          <w:spacing w:val="-4"/>
          <w:sz w:val="16"/>
          <w:szCs w:val="16"/>
          <w:lang w:val="en-CA" w:eastAsia="en-CA"/>
        </w:rPr>
        <w:t>G</w:t>
      </w:r>
      <w:r w:rsidRPr="008578EF">
        <w:rPr>
          <w:rFonts w:ascii="Arial" w:hAnsi="Arial" w:cs="Arial"/>
          <w:color w:val="221E20"/>
          <w:spacing w:val="-4"/>
          <w:sz w:val="16"/>
          <w:szCs w:val="16"/>
          <w:lang w:eastAsia="en-CA"/>
        </w:rPr>
        <w:t xml:space="preserve">, </w:t>
      </w:r>
      <w:proofErr w:type="spellStart"/>
      <w:r w:rsidRPr="008578EF">
        <w:rPr>
          <w:rFonts w:ascii="Arial" w:hAnsi="Arial" w:cs="Arial"/>
          <w:color w:val="221E20"/>
          <w:spacing w:val="-4"/>
          <w:sz w:val="16"/>
          <w:szCs w:val="16"/>
          <w:lang w:eastAsia="en-CA"/>
        </w:rPr>
        <w:t>гликозилирующийся</w:t>
      </w:r>
      <w:proofErr w:type="spellEnd"/>
      <w:r w:rsidRPr="008578EF">
        <w:rPr>
          <w:rFonts w:ascii="Arial" w:hAnsi="Arial" w:cs="Arial"/>
          <w:color w:val="221E20"/>
          <w:spacing w:val="-4"/>
          <w:sz w:val="16"/>
          <w:szCs w:val="16"/>
          <w:lang w:eastAsia="en-CA"/>
        </w:rPr>
        <w:t xml:space="preserve"> в эндоплазматическом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>ретикулуме</w:t>
      </w:r>
      <w:proofErr w:type="spellEnd"/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 xml:space="preserve"> — ЭР) преобразуются в аппарате </w:t>
      </w:r>
      <w:proofErr w:type="spellStart"/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>Гольджи</w:t>
      </w:r>
      <w:proofErr w:type="spellEnd"/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 xml:space="preserve"> и включаются в клеточную мембрану (</w:t>
      </w:r>
      <w:r w:rsidRPr="008578EF">
        <w:rPr>
          <w:rFonts w:ascii="Arial Italic" w:hAnsi="Arial Italic" w:cs="Arial Italic"/>
          <w:i/>
          <w:color w:val="221E20"/>
          <w:spacing w:val="-6"/>
          <w:sz w:val="16"/>
          <w:szCs w:val="16"/>
          <w:lang w:eastAsia="en-CA"/>
        </w:rPr>
        <w:t>8</w:t>
      </w:r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>).</w:t>
      </w:r>
      <w:proofErr w:type="gramEnd"/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 xml:space="preserve"> </w:t>
      </w:r>
      <w:proofErr w:type="spellStart"/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>Рибонукл</w:t>
      </w:r>
      <w:proofErr w:type="gramStart"/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>е</w:t>
      </w:r>
      <w:proofErr w:type="spellEnd"/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>окапсид</w:t>
      </w:r>
      <w:proofErr w:type="spellEnd"/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 xml:space="preserve"> образуется путем взаимодействия геномной минус-РНК с белками </w:t>
      </w:r>
      <w:r w:rsidRPr="008578EF">
        <w:rPr>
          <w:rFonts w:ascii="Arial" w:hAnsi="Arial" w:cs="Arial"/>
          <w:color w:val="221E20"/>
          <w:spacing w:val="-6"/>
          <w:sz w:val="16"/>
          <w:szCs w:val="16"/>
          <w:lang w:val="en-CA" w:eastAsia="en-CA"/>
        </w:rPr>
        <w:t>N</w:t>
      </w:r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 xml:space="preserve">, </w:t>
      </w:r>
      <w:r w:rsidRPr="008578EF">
        <w:rPr>
          <w:rFonts w:ascii="Arial" w:hAnsi="Arial" w:cs="Arial"/>
          <w:color w:val="221E20"/>
          <w:spacing w:val="-6"/>
          <w:sz w:val="16"/>
          <w:szCs w:val="16"/>
          <w:lang w:val="en-CA" w:eastAsia="en-CA"/>
        </w:rPr>
        <w:t>P</w:t>
      </w:r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 xml:space="preserve"> и </w:t>
      </w:r>
      <w:r w:rsidRPr="008578EF">
        <w:rPr>
          <w:rFonts w:ascii="Arial" w:hAnsi="Arial" w:cs="Arial"/>
          <w:color w:val="221E20"/>
          <w:spacing w:val="-6"/>
          <w:sz w:val="16"/>
          <w:szCs w:val="16"/>
          <w:lang w:val="en-CA" w:eastAsia="en-CA"/>
        </w:rPr>
        <w:t>L</w:t>
      </w:r>
      <w:r w:rsidRPr="008578EF">
        <w:rPr>
          <w:rFonts w:ascii="Arial" w:hAnsi="Arial" w:cs="Arial"/>
          <w:color w:val="221E20"/>
          <w:spacing w:val="-6"/>
          <w:sz w:val="16"/>
          <w:szCs w:val="16"/>
          <w:lang w:eastAsia="en-CA"/>
        </w:rPr>
        <w:t>. После сборки вирионы</w:t>
      </w:r>
    </w:p>
    <w:p w:rsidR="008578EF" w:rsidRPr="008578EF" w:rsidRDefault="008578EF" w:rsidP="008578EF">
      <w:pPr>
        <w:spacing w:line="144" w:lineRule="exact"/>
        <w:ind w:left="3342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" w:hAnsi="Arial" w:cs="Arial"/>
          <w:color w:val="221E20"/>
          <w:spacing w:val="-4"/>
          <w:sz w:val="16"/>
          <w:szCs w:val="16"/>
          <w:lang w:eastAsia="en-CA"/>
        </w:rPr>
        <w:t>выходят из клетки почкованием (9)</w:t>
      </w:r>
    </w:p>
    <w:p w:rsidR="008578EF" w:rsidRPr="008578EF" w:rsidRDefault="008578EF" w:rsidP="008578EF">
      <w:pPr>
        <w:spacing w:line="260" w:lineRule="exact"/>
        <w:ind w:left="809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before="147" w:line="260" w:lineRule="exact"/>
        <w:ind w:left="809" w:right="4391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" w:hAnsi="Arial" w:cs="Arial"/>
          <w:color w:val="221E20"/>
          <w:spacing w:val="2"/>
          <w:sz w:val="21"/>
          <w:szCs w:val="21"/>
          <w:lang w:eastAsia="en-CA"/>
        </w:rPr>
        <w:t xml:space="preserve">чих мышей 1-го и 2-го типа, </w:t>
      </w:r>
      <w:proofErr w:type="spellStart"/>
      <w:r w:rsidRPr="008578EF">
        <w:rPr>
          <w:rFonts w:ascii="Arial" w:hAnsi="Arial" w:cs="Arial"/>
          <w:color w:val="221E20"/>
          <w:spacing w:val="2"/>
          <w:sz w:val="21"/>
          <w:szCs w:val="21"/>
          <w:lang w:eastAsia="en-CA"/>
        </w:rPr>
        <w:t>Дувенхаге</w:t>
      </w:r>
      <w:proofErr w:type="spellEnd"/>
      <w:r w:rsidRPr="008578EF">
        <w:rPr>
          <w:rFonts w:ascii="Arial" w:hAnsi="Arial" w:cs="Arial"/>
          <w:color w:val="221E20"/>
          <w:spacing w:val="2"/>
          <w:sz w:val="21"/>
          <w:szCs w:val="21"/>
          <w:lang w:eastAsia="en-CA"/>
        </w:rPr>
        <w:t xml:space="preserve">,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Лагос-бат, </w:t>
      </w:r>
      <w:proofErr w:type="spell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Мокола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 и др.), выделенные от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1"/>
          <w:sz w:val="21"/>
          <w:szCs w:val="21"/>
          <w:lang w:eastAsia="en-CA"/>
        </w:rPr>
        <w:t xml:space="preserve">различных животных, насекомых в </w:t>
      </w:r>
      <w:proofErr w:type="spellStart"/>
      <w:r w:rsidRPr="008578EF">
        <w:rPr>
          <w:rFonts w:ascii="Arial" w:hAnsi="Arial" w:cs="Arial"/>
          <w:color w:val="221E20"/>
          <w:spacing w:val="1"/>
          <w:sz w:val="21"/>
          <w:szCs w:val="21"/>
          <w:lang w:eastAsia="en-CA"/>
        </w:rPr>
        <w:t>А</w:t>
      </w:r>
      <w:proofErr w:type="gramStart"/>
      <w:r w:rsidRPr="008578EF">
        <w:rPr>
          <w:rFonts w:ascii="Arial" w:hAnsi="Arial" w:cs="Arial"/>
          <w:color w:val="221E20"/>
          <w:spacing w:val="1"/>
          <w:sz w:val="21"/>
          <w:szCs w:val="21"/>
          <w:lang w:eastAsia="en-CA"/>
        </w:rPr>
        <w:t>ф</w:t>
      </w:r>
      <w:proofErr w:type="spellEnd"/>
      <w:r w:rsidRPr="008578EF">
        <w:rPr>
          <w:rFonts w:ascii="Arial" w:hAnsi="Arial" w:cs="Arial"/>
          <w:color w:val="221E20"/>
          <w:spacing w:val="1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>рике</w:t>
      </w:r>
      <w:proofErr w:type="spellEnd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 xml:space="preserve"> и сходные с вирусом бешенства.</w:t>
      </w:r>
    </w:p>
    <w:p w:rsidR="008578EF" w:rsidRPr="008578EF" w:rsidRDefault="008578EF" w:rsidP="008578EF">
      <w:pPr>
        <w:spacing w:line="260" w:lineRule="exact"/>
        <w:ind w:left="809" w:right="4390" w:firstLine="283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 Bold" w:hAnsi="Arial Bold" w:cs="Arial Bold"/>
          <w:color w:val="221E20"/>
          <w:sz w:val="21"/>
          <w:szCs w:val="21"/>
          <w:lang w:eastAsia="en-CA"/>
        </w:rPr>
        <w:t>Структура и антигенные свойства</w:t>
      </w:r>
      <w:r w:rsidRPr="008578EF">
        <w:rPr>
          <w:rFonts w:ascii="Arial Bold Italic" w:hAnsi="Arial Bold Italic" w:cs="Arial Bold Italic"/>
          <w:i/>
          <w:color w:val="221E20"/>
          <w:sz w:val="21"/>
          <w:szCs w:val="21"/>
          <w:lang w:eastAsia="en-CA"/>
        </w:rPr>
        <w:t xml:space="preserve">.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Вирион размером 75-180 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нм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имеет фо</w:t>
      </w:r>
      <w:proofErr w:type="gram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р-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му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 пули (см. рис. 16.10); состоит из </w:t>
      </w:r>
      <w:proofErr w:type="spell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серд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-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цевины</w:t>
      </w:r>
      <w:proofErr w:type="spellEnd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 (</w:t>
      </w:r>
      <w:proofErr w:type="spell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рибонуклеокапсида</w:t>
      </w:r>
      <w:proofErr w:type="spellEnd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 спирального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1"/>
          <w:sz w:val="21"/>
          <w:szCs w:val="21"/>
          <w:lang w:eastAsia="en-CA"/>
        </w:rPr>
        <w:t xml:space="preserve">типа и матриксного белка), окруженной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липопротеиновой оболочкой с </w:t>
      </w:r>
      <w:proofErr w:type="spell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гликопро</w:t>
      </w:r>
      <w:proofErr w:type="spellEnd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-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теиновыми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шипами. Гликопротеин </w:t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val="en-CA" w:eastAsia="en-CA"/>
        </w:rPr>
        <w:t>G</w:t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о</w:t>
      </w:r>
      <w:proofErr w:type="gram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т-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>вечает</w:t>
      </w:r>
      <w:proofErr w:type="spellEnd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 xml:space="preserve"> за адсорбцию и внедрение вируса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в клетку, обладает антигенными и </w:t>
      </w:r>
      <w:proofErr w:type="spell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имму</w:t>
      </w:r>
      <w:proofErr w:type="spellEnd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-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ногенными</w:t>
      </w:r>
      <w:proofErr w:type="spellEnd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 свойствами. Антитела к нему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нейтрализуют вирус и определяются РН.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Рибонуклеокапсид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   состоит   </w:t>
      </w:r>
      <w:proofErr w:type="gram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из</w:t>
      </w:r>
      <w:proofErr w:type="gram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   геном-</w:t>
      </w:r>
    </w:p>
    <w:p w:rsidR="008578EF" w:rsidRPr="008578EF" w:rsidRDefault="008578EF" w:rsidP="008578EF">
      <w:pPr>
        <w:tabs>
          <w:tab w:val="left" w:pos="4947"/>
        </w:tabs>
        <w:spacing w:before="24" w:line="241" w:lineRule="exact"/>
        <w:ind w:left="809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" w:hAnsi="Arial" w:cs="Arial"/>
          <w:color w:val="221E20"/>
          <w:spacing w:val="3"/>
          <w:sz w:val="21"/>
          <w:szCs w:val="21"/>
          <w:lang w:eastAsia="en-CA"/>
        </w:rPr>
        <w:t xml:space="preserve">ной однонитевой </w:t>
      </w:r>
      <w:proofErr w:type="gramStart"/>
      <w:r w:rsidRPr="008578EF">
        <w:rPr>
          <w:rFonts w:ascii="Arial" w:hAnsi="Arial" w:cs="Arial"/>
          <w:color w:val="221E20"/>
          <w:spacing w:val="3"/>
          <w:sz w:val="21"/>
          <w:szCs w:val="21"/>
          <w:lang w:eastAsia="en-CA"/>
        </w:rPr>
        <w:t>линейной</w:t>
      </w:r>
      <w:proofErr w:type="gramEnd"/>
      <w:r w:rsidRPr="008578EF">
        <w:rPr>
          <w:rFonts w:ascii="Arial" w:hAnsi="Arial" w:cs="Arial"/>
          <w:color w:val="221E20"/>
          <w:spacing w:val="3"/>
          <w:sz w:val="21"/>
          <w:szCs w:val="21"/>
          <w:lang w:eastAsia="en-CA"/>
        </w:rPr>
        <w:t xml:space="preserve"> минус-РНК</w:t>
      </w:r>
      <w:r w:rsidRPr="008578EF">
        <w:rPr>
          <w:rFonts w:ascii="Arial Bold" w:hAnsi="Arial Bold" w:cs="Arial Bold"/>
          <w:color w:val="221E20"/>
          <w:sz w:val="18"/>
          <w:szCs w:val="18"/>
          <w:lang w:eastAsia="en-CA"/>
        </w:rPr>
        <w:tab/>
      </w:r>
      <w:r w:rsidRPr="008578EF">
        <w:rPr>
          <w:rFonts w:ascii="Arial Bold" w:hAnsi="Arial Bold" w:cs="Arial Bold"/>
          <w:color w:val="221E20"/>
          <w:spacing w:val="-5"/>
          <w:sz w:val="18"/>
          <w:szCs w:val="18"/>
          <w:lang w:eastAsia="en-CA"/>
        </w:rPr>
        <w:t>Рис. 16.10.</w:t>
      </w:r>
      <w:r w:rsidRPr="008578EF">
        <w:rPr>
          <w:rFonts w:ascii="Arial" w:hAnsi="Arial" w:cs="Arial"/>
          <w:color w:val="221E20"/>
          <w:spacing w:val="-5"/>
          <w:sz w:val="18"/>
          <w:szCs w:val="18"/>
          <w:lang w:eastAsia="en-CA"/>
        </w:rPr>
        <w:t xml:space="preserve"> Схема строения вируса </w:t>
      </w:r>
      <w:proofErr w:type="gramStart"/>
      <w:r w:rsidRPr="008578EF">
        <w:rPr>
          <w:rFonts w:ascii="Arial" w:hAnsi="Arial" w:cs="Arial"/>
          <w:color w:val="221E20"/>
          <w:spacing w:val="-5"/>
          <w:sz w:val="18"/>
          <w:szCs w:val="18"/>
          <w:lang w:eastAsia="en-CA"/>
        </w:rPr>
        <w:t>бешен</w:t>
      </w:r>
      <w:proofErr w:type="gramEnd"/>
      <w:r w:rsidRPr="008578EF">
        <w:rPr>
          <w:rFonts w:ascii="Arial" w:hAnsi="Arial" w:cs="Arial"/>
          <w:color w:val="221E20"/>
          <w:spacing w:val="-5"/>
          <w:sz w:val="18"/>
          <w:szCs w:val="18"/>
          <w:lang w:eastAsia="en-CA"/>
        </w:rPr>
        <w:t>-</w:t>
      </w:r>
    </w:p>
    <w:p w:rsidR="008578EF" w:rsidRPr="008578EF" w:rsidRDefault="008578EF" w:rsidP="008578EF">
      <w:pPr>
        <w:tabs>
          <w:tab w:val="left" w:pos="6482"/>
        </w:tabs>
        <w:spacing w:before="19" w:line="241" w:lineRule="exact"/>
        <w:ind w:left="809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и белков: </w:t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val="en-CA" w:eastAsia="en-CA"/>
        </w:rPr>
        <w:t>N</w:t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-белка (от англ. </w:t>
      </w:r>
      <w:r w:rsidRPr="008578E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en-CA" w:eastAsia="en-CA"/>
        </w:rPr>
        <w:t>nucleoprotein</w:t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),</w:t>
      </w:r>
      <w:r w:rsidRPr="008578EF">
        <w:rPr>
          <w:rFonts w:ascii="Arial" w:hAnsi="Arial" w:cs="Arial"/>
          <w:color w:val="221E20"/>
          <w:sz w:val="18"/>
          <w:szCs w:val="18"/>
          <w:lang w:eastAsia="en-CA"/>
        </w:rPr>
        <w:tab/>
      </w:r>
      <w:proofErr w:type="spellStart"/>
      <w:r w:rsidRPr="008578EF">
        <w:rPr>
          <w:rFonts w:ascii="Arial" w:hAnsi="Arial" w:cs="Arial"/>
          <w:color w:val="221E20"/>
          <w:spacing w:val="-7"/>
          <w:w w:val="96"/>
          <w:sz w:val="18"/>
          <w:szCs w:val="18"/>
          <w:lang w:eastAsia="en-CA"/>
        </w:rPr>
        <w:t>ства</w:t>
      </w:r>
      <w:proofErr w:type="spellEnd"/>
    </w:p>
    <w:p w:rsidR="008578EF" w:rsidRPr="008578EF" w:rsidRDefault="008578EF" w:rsidP="008578EF">
      <w:pPr>
        <w:spacing w:line="240" w:lineRule="exact"/>
        <w:rPr>
          <w:rFonts w:ascii="Calibri" w:hAnsi="Calibri"/>
          <w:sz w:val="12"/>
          <w:szCs w:val="12"/>
          <w:lang w:eastAsia="en-CA"/>
        </w:rPr>
        <w:sectPr w:rsidR="008578EF" w:rsidRPr="008578EF">
          <w:pgSz w:w="9280" w:h="13240"/>
          <w:pgMar w:top="-20" w:right="0" w:bottom="-20" w:left="0" w:header="0" w:footer="0" w:gutter="0"/>
          <w:cols w:space="720"/>
        </w:sectPr>
      </w:pPr>
    </w:p>
    <w:p w:rsidR="008578EF" w:rsidRPr="008578EF" w:rsidRDefault="008578EF" w:rsidP="008578EF">
      <w:pPr>
        <w:spacing w:line="240" w:lineRule="exact"/>
        <w:rPr>
          <w:szCs w:val="22"/>
          <w:lang w:eastAsia="en-CA"/>
        </w:rPr>
      </w:pPr>
      <w:r w:rsidRPr="008578EF">
        <w:rPr>
          <w:rFonts w:ascii="Calibri" w:hAnsi="Calibri"/>
          <w:noProof/>
          <w:sz w:val="22"/>
          <w:szCs w:val="22"/>
          <w:lang w:eastAsia="ru-RU"/>
        </w:rPr>
        <w:lastRenderedPageBreak/>
        <w:drawing>
          <wp:anchor distT="0" distB="0" distL="114300" distR="114300" simplePos="0" relativeHeight="251666432" behindDoc="1" locked="0" layoutInCell="0" allowOverlap="1" wp14:anchorId="5BEBC45E" wp14:editId="7ED92D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8EF" w:rsidRPr="008578EF" w:rsidRDefault="008578EF" w:rsidP="008578EF">
      <w:pPr>
        <w:spacing w:line="287" w:lineRule="exact"/>
        <w:ind w:left="922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60" w:lineRule="exact"/>
        <w:ind w:left="924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before="56" w:line="260" w:lineRule="exact"/>
        <w:ind w:left="924" w:right="647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укрывающего, как чехол, геномную РНК; </w:t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val="en-CA" w:eastAsia="en-CA"/>
        </w:rPr>
        <w:t>L</w:t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- и </w:t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val="en-CA" w:eastAsia="en-CA"/>
        </w:rPr>
        <w:t>P</w:t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-белка (</w:t>
      </w:r>
      <w:proofErr w:type="spellStart"/>
      <w:r w:rsidRPr="008578EF">
        <w:rPr>
          <w:rFonts w:ascii="Arial Italic" w:hAnsi="Arial Italic" w:cs="Arial Italic"/>
          <w:i/>
          <w:color w:val="221E20"/>
          <w:spacing w:val="-2"/>
          <w:sz w:val="21"/>
          <w:szCs w:val="21"/>
          <w:lang w:val="en-CA" w:eastAsia="en-CA"/>
        </w:rPr>
        <w:t>phosphoprotein</w:t>
      </w:r>
      <w:proofErr w:type="spellEnd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), явля</w:t>
      </w:r>
      <w:proofErr w:type="gram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ю-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щихся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полимеразой вируса. 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Рибонуклекапсид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— группоспецифический ант</w:t>
      </w:r>
      <w:proofErr w:type="gram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ген, который выявляется в РСК, РИФ, РП.</w:t>
      </w:r>
    </w:p>
    <w:p w:rsidR="008578EF" w:rsidRPr="008578EF" w:rsidRDefault="008578EF" w:rsidP="008578EF">
      <w:pPr>
        <w:spacing w:before="16" w:line="241" w:lineRule="exact"/>
        <w:ind w:left="1207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>Различают два идентичных по антигенам вируса бешенства:</w:t>
      </w:r>
    </w:p>
    <w:p w:rsidR="008578EF" w:rsidRPr="008578EF" w:rsidRDefault="008578EF" w:rsidP="008578EF">
      <w:pPr>
        <w:tabs>
          <w:tab w:val="left" w:pos="1464"/>
        </w:tabs>
        <w:spacing w:before="4" w:line="260" w:lineRule="exact"/>
        <w:ind w:left="1209" w:right="647"/>
        <w:jc w:val="both"/>
        <w:rPr>
          <w:rFonts w:ascii="Calibri" w:hAnsi="Calibri"/>
          <w:sz w:val="22"/>
          <w:szCs w:val="22"/>
          <w:lang w:eastAsia="en-CA"/>
        </w:rPr>
      </w:pPr>
      <w:proofErr w:type="gramStart"/>
      <w:r w:rsidRPr="008578EF">
        <w:rPr>
          <w:rFonts w:ascii="Arial" w:hAnsi="Arial" w:cs="Arial"/>
          <w:color w:val="221E20"/>
          <w:spacing w:val="3"/>
          <w:sz w:val="21"/>
          <w:szCs w:val="21"/>
          <w:lang w:val="en-CA" w:eastAsia="en-CA"/>
        </w:rPr>
        <w:t>x</w:t>
      </w:r>
      <w:r w:rsidRPr="008578EF">
        <w:rPr>
          <w:rFonts w:ascii="Arial" w:hAnsi="Arial" w:cs="Arial"/>
          <w:color w:val="221E20"/>
          <w:spacing w:val="3"/>
          <w:sz w:val="21"/>
          <w:szCs w:val="21"/>
          <w:lang w:eastAsia="en-CA"/>
        </w:rPr>
        <w:t xml:space="preserve">  дикий</w:t>
      </w:r>
      <w:proofErr w:type="gramEnd"/>
      <w:r w:rsidRPr="008578EF">
        <w:rPr>
          <w:rFonts w:ascii="Arial" w:hAnsi="Arial" w:cs="Arial"/>
          <w:color w:val="221E20"/>
          <w:spacing w:val="3"/>
          <w:sz w:val="21"/>
          <w:szCs w:val="21"/>
          <w:lang w:eastAsia="en-CA"/>
        </w:rPr>
        <w:t xml:space="preserve"> (уличный) вирус, циркулирующий среди животных, патогенный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ab/>
      </w:r>
      <w:r w:rsidRPr="008578EF">
        <w:rPr>
          <w:rFonts w:ascii="Arial" w:hAnsi="Arial" w:cs="Arial"/>
          <w:color w:val="221E20"/>
          <w:spacing w:val="-7"/>
          <w:sz w:val="21"/>
          <w:szCs w:val="21"/>
          <w:lang w:eastAsia="en-CA"/>
        </w:rPr>
        <w:t>для человека;</w:t>
      </w:r>
    </w:p>
    <w:p w:rsidR="008578EF" w:rsidRPr="008578EF" w:rsidRDefault="008578EF" w:rsidP="008578EF">
      <w:pPr>
        <w:tabs>
          <w:tab w:val="left" w:pos="1464"/>
          <w:tab w:val="left" w:pos="1464"/>
          <w:tab w:val="left" w:pos="1464"/>
        </w:tabs>
        <w:spacing w:line="260" w:lineRule="exact"/>
        <w:ind w:left="1209" w:right="647"/>
        <w:rPr>
          <w:rFonts w:ascii="Calibri" w:hAnsi="Calibri"/>
          <w:sz w:val="22"/>
          <w:szCs w:val="22"/>
          <w:lang w:eastAsia="en-CA"/>
        </w:rPr>
      </w:pPr>
      <w:proofErr w:type="gramStart"/>
      <w:r w:rsidRPr="008578EF">
        <w:rPr>
          <w:rFonts w:ascii="Arial" w:hAnsi="Arial" w:cs="Arial"/>
          <w:color w:val="221E20"/>
          <w:spacing w:val="3"/>
          <w:sz w:val="21"/>
          <w:szCs w:val="21"/>
          <w:lang w:val="en-CA" w:eastAsia="en-CA"/>
        </w:rPr>
        <w:t>x</w:t>
      </w:r>
      <w:r w:rsidRPr="008578EF">
        <w:rPr>
          <w:rFonts w:ascii="Arial" w:hAnsi="Arial" w:cs="Arial"/>
          <w:color w:val="221E20"/>
          <w:spacing w:val="3"/>
          <w:sz w:val="21"/>
          <w:szCs w:val="21"/>
          <w:lang w:eastAsia="en-CA"/>
        </w:rPr>
        <w:t xml:space="preserve">  фиксированный</w:t>
      </w:r>
      <w:proofErr w:type="gramEnd"/>
      <w:r w:rsidRPr="008578EF">
        <w:rPr>
          <w:rFonts w:ascii="Arial" w:hAnsi="Arial" w:cs="Arial"/>
          <w:color w:val="221E20"/>
          <w:spacing w:val="3"/>
          <w:sz w:val="21"/>
          <w:szCs w:val="21"/>
          <w:lang w:eastAsia="en-CA"/>
        </w:rPr>
        <w:t xml:space="preserve"> (</w:t>
      </w:r>
      <w:r w:rsidRPr="008578EF">
        <w:rPr>
          <w:rFonts w:ascii="Arial" w:hAnsi="Arial" w:cs="Arial"/>
          <w:color w:val="221E20"/>
          <w:spacing w:val="3"/>
          <w:sz w:val="21"/>
          <w:szCs w:val="21"/>
          <w:lang w:val="en-CA" w:eastAsia="en-CA"/>
        </w:rPr>
        <w:t>virus</w:t>
      </w:r>
      <w:r w:rsidRPr="008578EF">
        <w:rPr>
          <w:rFonts w:ascii="Arial" w:hAnsi="Arial" w:cs="Arial"/>
          <w:color w:val="221E20"/>
          <w:spacing w:val="3"/>
          <w:sz w:val="21"/>
          <w:szCs w:val="21"/>
          <w:lang w:eastAsia="en-CA"/>
        </w:rPr>
        <w:t xml:space="preserve"> </w:t>
      </w:r>
      <w:r w:rsidRPr="008578EF">
        <w:rPr>
          <w:rFonts w:ascii="Arial" w:hAnsi="Arial" w:cs="Arial"/>
          <w:color w:val="221E20"/>
          <w:spacing w:val="3"/>
          <w:sz w:val="21"/>
          <w:szCs w:val="21"/>
          <w:lang w:val="en-CA" w:eastAsia="en-CA"/>
        </w:rPr>
        <w:t>fixe</w:t>
      </w:r>
      <w:r w:rsidRPr="008578EF">
        <w:rPr>
          <w:rFonts w:ascii="Arial" w:hAnsi="Arial" w:cs="Arial"/>
          <w:color w:val="221E20"/>
          <w:spacing w:val="3"/>
          <w:sz w:val="21"/>
          <w:szCs w:val="21"/>
          <w:lang w:eastAsia="en-CA"/>
        </w:rPr>
        <w:t>), полученный Л. Пастером в качестве анти-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ab/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рабической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вакцины многократным 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пассированием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дикого вируса через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ab/>
        <w:t xml:space="preserve">мозг кроликов, утративший патогенность для человека, не образующий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ab/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включений, не выделяющийся со слюной.</w:t>
      </w:r>
    </w:p>
    <w:p w:rsidR="008578EF" w:rsidRPr="008578EF" w:rsidRDefault="008578EF" w:rsidP="008578EF">
      <w:pPr>
        <w:spacing w:line="260" w:lineRule="exact"/>
        <w:ind w:left="924" w:right="646" w:firstLine="283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 Bold" w:hAnsi="Arial Bold" w:cs="Arial Bold"/>
          <w:color w:val="221E20"/>
          <w:spacing w:val="-2"/>
          <w:sz w:val="21"/>
          <w:szCs w:val="21"/>
          <w:lang w:eastAsia="en-CA"/>
        </w:rPr>
        <w:t>Культивирование</w:t>
      </w:r>
      <w:r w:rsidRPr="008578EF">
        <w:rPr>
          <w:rFonts w:ascii="Arial Bold Italic" w:hAnsi="Arial Bold Italic" w:cs="Arial Bold Italic"/>
          <w:i/>
          <w:color w:val="221E20"/>
          <w:spacing w:val="-2"/>
          <w:sz w:val="21"/>
          <w:szCs w:val="21"/>
          <w:lang w:eastAsia="en-CA"/>
        </w:rPr>
        <w:t>.</w:t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 Вирус культивируют путем внутримозгового заражения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1"/>
          <w:sz w:val="21"/>
          <w:szCs w:val="21"/>
          <w:lang w:eastAsia="en-CA"/>
        </w:rPr>
        <w:t xml:space="preserve">лабораторных животных (кроликов, белых мышей, крыс, хомячков, морских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свинок, овец и др.) и в культуре клеток почек хомячка, 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нейробластомы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мыши,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фибробластов человека, куриного эмбриона и др. В нейронах головного 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мо</w:t>
      </w:r>
      <w:proofErr w:type="gram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з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га зараженных животных образуются цитоплазматические включения, 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содер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-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жащие</w:t>
      </w:r>
      <w:proofErr w:type="spellEnd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 антигены вируса. Эти включения впервые были описаны В. </w:t>
      </w:r>
      <w:proofErr w:type="spellStart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Бабешем</w:t>
      </w:r>
      <w:proofErr w:type="spellEnd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(1892) и А. 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Негри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(1903) и названы тельцами 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Бабеша-Негри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(эозинофильные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включения вируса овальной формы размером 1-15 мкм, состоящие из вирусн</w:t>
      </w:r>
      <w:proofErr w:type="gram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го</w:t>
      </w:r>
      <w:proofErr w:type="spellEnd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proofErr w:type="spell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рибонуклеопротеина</w:t>
      </w:r>
      <w:proofErr w:type="spellEnd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).</w:t>
      </w:r>
    </w:p>
    <w:p w:rsidR="008578EF" w:rsidRPr="008578EF" w:rsidRDefault="008578EF" w:rsidP="008578EF">
      <w:pPr>
        <w:spacing w:line="260" w:lineRule="exact"/>
        <w:ind w:left="924" w:right="647" w:firstLine="283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 Bold" w:hAnsi="Arial Bold" w:cs="Arial Bold"/>
          <w:color w:val="221E20"/>
          <w:spacing w:val="-1"/>
          <w:sz w:val="21"/>
          <w:szCs w:val="21"/>
          <w:lang w:eastAsia="en-CA"/>
        </w:rPr>
        <w:t>Резистентность</w:t>
      </w:r>
      <w:r w:rsidRPr="008578EF">
        <w:rPr>
          <w:rFonts w:ascii="Arial Bold Italic" w:hAnsi="Arial Bold Italic" w:cs="Arial Bold Italic"/>
          <w:i/>
          <w:color w:val="221E20"/>
          <w:spacing w:val="-1"/>
          <w:sz w:val="21"/>
          <w:szCs w:val="21"/>
          <w:lang w:eastAsia="en-CA"/>
        </w:rPr>
        <w:t>.</w:t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Вирус бешенства неустойчив: быстро погибает под 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де</w:t>
      </w:r>
      <w:proofErr w:type="gram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й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ствием</w:t>
      </w:r>
      <w:proofErr w:type="spellEnd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 солнечных и УФ-лучей, а также при нагревании до 60 </w:t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С. Он </w:t>
      </w:r>
      <w:proofErr w:type="spell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чувствит</w:t>
      </w:r>
      <w:proofErr w:type="gram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е</w:t>
      </w:r>
      <w:proofErr w:type="spellEnd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лен к дезинфицирующим веществам, </w:t>
      </w:r>
      <w:proofErr w:type="spell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жирорастворителям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proofErr w:type="spell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пропиолактону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proofErr w:type="spell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ще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-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лочам</w:t>
      </w:r>
      <w:proofErr w:type="spellEnd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 и протеолитическим ферментам; сохраняется при низких температурах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(от -20 до -70 </w:t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val="en-CA" w:eastAsia="en-CA"/>
        </w:rPr>
        <w:t>q</w:t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С).</w:t>
      </w:r>
    </w:p>
    <w:p w:rsidR="008578EF" w:rsidRPr="008578EF" w:rsidRDefault="008578EF" w:rsidP="008578EF">
      <w:pPr>
        <w:spacing w:line="260" w:lineRule="exact"/>
        <w:ind w:left="924" w:right="647" w:firstLine="283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 Bold" w:hAnsi="Arial Bold" w:cs="Arial Bold"/>
          <w:color w:val="221E20"/>
          <w:spacing w:val="-4"/>
          <w:sz w:val="21"/>
          <w:szCs w:val="21"/>
          <w:lang w:eastAsia="en-CA"/>
        </w:rPr>
        <w:t>Эпидемиология</w:t>
      </w:r>
      <w:r w:rsidRPr="008578E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eastAsia="en-CA"/>
        </w:rPr>
        <w:t>.</w:t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 Заболевание распространено повсеместно, кроме </w:t>
      </w:r>
      <w:proofErr w:type="spell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некот</w:t>
      </w:r>
      <w:proofErr w:type="gram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о</w:t>
      </w:r>
      <w:proofErr w:type="spellEnd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рых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 островных государств, где осуществляются карантинные и </w:t>
      </w:r>
      <w:proofErr w:type="spell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профилактиче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-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ские</w:t>
      </w:r>
      <w:proofErr w:type="spellEnd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 мероприятия. Источники инфекции: в природных очагах (природное, дикое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>бешенство) — лисы, волки, енотовидные собаки, песцы, шакалы, грызуны, а та</w:t>
      </w:r>
      <w:proofErr w:type="gramStart"/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>к-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 xml:space="preserve">же насекомоядные, плотоядные и кровососущие летучие мыши; в </w:t>
      </w:r>
      <w:proofErr w:type="spellStart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>антропургиче</w:t>
      </w:r>
      <w:proofErr w:type="spellEnd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>-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>ских</w:t>
      </w:r>
      <w:proofErr w:type="spellEnd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 xml:space="preserve"> очагах (городское бешенство) — собаки и кошки, чаще других передающие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 xml:space="preserve">возбудителя. Вирус бешенства накапливается в слюнных железах больного </w:t>
      </w:r>
      <w:proofErr w:type="spellStart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>ж</w:t>
      </w:r>
      <w:proofErr w:type="gramStart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>и</w:t>
      </w:r>
      <w:proofErr w:type="spellEnd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вотного</w:t>
      </w:r>
      <w:proofErr w:type="spellEnd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 и выделяется со слюной. Животное заразно в последние дни </w:t>
      </w:r>
      <w:proofErr w:type="spell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инкубац</w:t>
      </w:r>
      <w:proofErr w:type="gram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и</w:t>
      </w:r>
      <w:proofErr w:type="spellEnd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онного</w:t>
      </w:r>
      <w:proofErr w:type="spellEnd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 периода (за 2-10 дней до клинических проявлений болезни).</w:t>
      </w:r>
    </w:p>
    <w:p w:rsidR="008578EF" w:rsidRPr="008578EF" w:rsidRDefault="008578EF" w:rsidP="008578EF">
      <w:pPr>
        <w:spacing w:line="260" w:lineRule="exact"/>
        <w:ind w:left="924" w:right="647" w:firstLine="283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" w:hAnsi="Arial" w:cs="Arial"/>
          <w:color w:val="221E20"/>
          <w:spacing w:val="2"/>
          <w:sz w:val="21"/>
          <w:szCs w:val="21"/>
          <w:lang w:eastAsia="en-CA"/>
        </w:rPr>
        <w:t xml:space="preserve">Механизм передачи возбудителя — контактный при укусах, реже — при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gramStart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обильном</w:t>
      </w:r>
      <w:proofErr w:type="gramEnd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 </w:t>
      </w:r>
      <w:proofErr w:type="spellStart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ослюнении</w:t>
      </w:r>
      <w:proofErr w:type="spellEnd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 поврежденных наружных покровов. Возможен </w:t>
      </w:r>
      <w:proofErr w:type="spellStart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аэроге</w:t>
      </w:r>
      <w:proofErr w:type="gramStart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н</w:t>
      </w:r>
      <w:proofErr w:type="spellEnd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ный</w:t>
      </w:r>
      <w:proofErr w:type="spellEnd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 механизм передачи вируса, например в пещерах, населенных летучими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мышами, которые многомесячно могут выделять вирус бешенства со слюной.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4"/>
          <w:sz w:val="21"/>
          <w:szCs w:val="21"/>
          <w:lang w:eastAsia="en-CA"/>
        </w:rPr>
        <w:t>Иногда заболевание развивается при употреблении мяса больных живо</w:t>
      </w:r>
      <w:proofErr w:type="gramStart"/>
      <w:r w:rsidRPr="008578EF">
        <w:rPr>
          <w:rFonts w:ascii="Arial" w:hAnsi="Arial" w:cs="Arial"/>
          <w:color w:val="221E20"/>
          <w:spacing w:val="4"/>
          <w:sz w:val="21"/>
          <w:szCs w:val="21"/>
          <w:lang w:eastAsia="en-CA"/>
        </w:rPr>
        <w:t>т-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w w:val="101"/>
          <w:sz w:val="21"/>
          <w:szCs w:val="21"/>
          <w:lang w:eastAsia="en-CA"/>
        </w:rPr>
        <w:t>ных</w:t>
      </w:r>
      <w:proofErr w:type="spellEnd"/>
      <w:r w:rsidRPr="008578EF">
        <w:rPr>
          <w:rFonts w:ascii="Arial" w:hAnsi="Arial" w:cs="Arial"/>
          <w:color w:val="221E20"/>
          <w:w w:val="101"/>
          <w:sz w:val="21"/>
          <w:szCs w:val="21"/>
          <w:lang w:eastAsia="en-CA"/>
        </w:rPr>
        <w:t xml:space="preserve"> или при трансплантации инфицированных тканей (например, </w:t>
      </w:r>
      <w:proofErr w:type="spellStart"/>
      <w:r w:rsidRPr="008578EF">
        <w:rPr>
          <w:rFonts w:ascii="Arial" w:hAnsi="Arial" w:cs="Arial"/>
          <w:color w:val="221E20"/>
          <w:w w:val="101"/>
          <w:sz w:val="21"/>
          <w:szCs w:val="21"/>
          <w:lang w:eastAsia="en-CA"/>
        </w:rPr>
        <w:t>рогови</w:t>
      </w:r>
      <w:proofErr w:type="spellEnd"/>
      <w:r w:rsidRPr="008578EF">
        <w:rPr>
          <w:rFonts w:ascii="Arial" w:hAnsi="Arial" w:cs="Arial"/>
          <w:color w:val="221E20"/>
          <w:w w:val="101"/>
          <w:sz w:val="21"/>
          <w:szCs w:val="21"/>
          <w:lang w:eastAsia="en-CA"/>
        </w:rPr>
        <w:t>-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1"/>
          <w:sz w:val="21"/>
          <w:szCs w:val="21"/>
          <w:lang w:eastAsia="en-CA"/>
        </w:rPr>
        <w:t>цы</w:t>
      </w:r>
      <w:proofErr w:type="spellEnd"/>
      <w:r w:rsidRPr="008578EF">
        <w:rPr>
          <w:rFonts w:ascii="Arial" w:hAnsi="Arial" w:cs="Arial"/>
          <w:color w:val="221E20"/>
          <w:spacing w:val="1"/>
          <w:sz w:val="21"/>
          <w:szCs w:val="21"/>
          <w:lang w:eastAsia="en-CA"/>
        </w:rPr>
        <w:t xml:space="preserve"> глаза).</w:t>
      </w:r>
    </w:p>
    <w:p w:rsidR="008578EF" w:rsidRPr="008578EF" w:rsidRDefault="008578EF" w:rsidP="008578EF">
      <w:pPr>
        <w:spacing w:line="260" w:lineRule="exact"/>
        <w:ind w:left="924" w:right="647" w:firstLine="283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У собаки после инкубационного периода (14-16 дней) появляются </w:t>
      </w:r>
      <w:proofErr w:type="spellStart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возбу</w:t>
      </w:r>
      <w:proofErr w:type="gramStart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ж</w:t>
      </w:r>
      <w:proofErr w:type="spellEnd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>дение</w:t>
      </w:r>
      <w:proofErr w:type="spellEnd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 xml:space="preserve">, обильное слюнотечение, рвота, водобоязнь. Она грызет место укуса, </w:t>
      </w:r>
      <w:proofErr w:type="gramStart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>по</w:t>
      </w:r>
      <w:proofErr w:type="gramEnd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>-</w:t>
      </w:r>
    </w:p>
    <w:p w:rsidR="008578EF" w:rsidRPr="008578EF" w:rsidRDefault="008578EF" w:rsidP="008578EF">
      <w:pPr>
        <w:spacing w:line="240" w:lineRule="exact"/>
        <w:rPr>
          <w:rFonts w:ascii="Calibri" w:hAnsi="Calibri"/>
          <w:sz w:val="12"/>
          <w:szCs w:val="12"/>
          <w:lang w:eastAsia="en-CA"/>
        </w:rPr>
        <w:sectPr w:rsidR="008578EF" w:rsidRPr="008578EF">
          <w:pgSz w:w="9280" w:h="13240"/>
          <w:pgMar w:top="-20" w:right="0" w:bottom="-20" w:left="0" w:header="0" w:footer="0" w:gutter="0"/>
          <w:cols w:space="720"/>
        </w:sectPr>
      </w:pPr>
    </w:p>
    <w:p w:rsidR="008578EF" w:rsidRPr="008578EF" w:rsidRDefault="008578EF" w:rsidP="008578EF">
      <w:pPr>
        <w:spacing w:line="240" w:lineRule="exact"/>
        <w:rPr>
          <w:szCs w:val="22"/>
          <w:lang w:eastAsia="en-CA"/>
        </w:rPr>
      </w:pPr>
      <w:r w:rsidRPr="008578EF">
        <w:rPr>
          <w:rFonts w:ascii="Calibri" w:hAnsi="Calibri"/>
          <w:noProof/>
          <w:sz w:val="22"/>
          <w:szCs w:val="22"/>
          <w:lang w:eastAsia="ru-RU"/>
        </w:rPr>
        <w:lastRenderedPageBreak/>
        <w:drawing>
          <wp:anchor distT="0" distB="0" distL="114300" distR="114300" simplePos="0" relativeHeight="251667456" behindDoc="1" locked="0" layoutInCell="0" allowOverlap="1" wp14:anchorId="6CB38228" wp14:editId="3D951FB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8EF" w:rsidRPr="008578EF" w:rsidRDefault="008578EF" w:rsidP="008578EF">
      <w:pPr>
        <w:spacing w:line="276" w:lineRule="exact"/>
        <w:ind w:left="1094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60" w:lineRule="exact"/>
        <w:ind w:left="810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before="58" w:line="260" w:lineRule="exact"/>
        <w:ind w:left="810" w:right="761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сторонние предметы, бросается на людей, животных. Через 1-3 дня наступают паралич и смерть животного.</w:t>
      </w:r>
    </w:p>
    <w:p w:rsidR="008578EF" w:rsidRPr="008578EF" w:rsidRDefault="008578EF" w:rsidP="008578EF">
      <w:pPr>
        <w:spacing w:line="260" w:lineRule="exact"/>
        <w:ind w:left="810" w:right="761" w:firstLine="283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 Bold" w:hAnsi="Arial Bold" w:cs="Arial Bold"/>
          <w:color w:val="221E20"/>
          <w:spacing w:val="1"/>
          <w:sz w:val="21"/>
          <w:szCs w:val="21"/>
          <w:lang w:eastAsia="en-CA"/>
        </w:rPr>
        <w:t>Патогенез и клиника</w:t>
      </w:r>
      <w:r w:rsidRPr="008578EF">
        <w:rPr>
          <w:rFonts w:ascii="Arial Bold Italic" w:hAnsi="Arial Bold Italic" w:cs="Arial Bold Italic"/>
          <w:i/>
          <w:color w:val="221E20"/>
          <w:spacing w:val="1"/>
          <w:sz w:val="21"/>
          <w:szCs w:val="21"/>
          <w:lang w:eastAsia="en-CA"/>
        </w:rPr>
        <w:t>.</w:t>
      </w:r>
      <w:r w:rsidRPr="008578EF">
        <w:rPr>
          <w:rFonts w:ascii="Arial" w:hAnsi="Arial" w:cs="Arial"/>
          <w:color w:val="221E20"/>
          <w:spacing w:val="1"/>
          <w:sz w:val="21"/>
          <w:szCs w:val="21"/>
          <w:lang w:eastAsia="en-CA"/>
        </w:rPr>
        <w:t xml:space="preserve"> Вирус, попав со слюной больного животного в п</w:t>
      </w:r>
      <w:proofErr w:type="gramStart"/>
      <w:r w:rsidRPr="008578EF">
        <w:rPr>
          <w:rFonts w:ascii="Arial" w:hAnsi="Arial" w:cs="Arial"/>
          <w:color w:val="221E20"/>
          <w:spacing w:val="1"/>
          <w:sz w:val="21"/>
          <w:szCs w:val="21"/>
          <w:lang w:eastAsia="en-CA"/>
        </w:rPr>
        <w:t>о-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>врежденные</w:t>
      </w:r>
      <w:proofErr w:type="spellEnd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 xml:space="preserve"> наружные покровы, реплицируется и </w:t>
      </w:r>
      <w:proofErr w:type="spellStart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>персистирует</w:t>
      </w:r>
      <w:proofErr w:type="spellEnd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 xml:space="preserve"> в месте </w:t>
      </w:r>
      <w:proofErr w:type="spellStart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>внедре</w:t>
      </w:r>
      <w:proofErr w:type="spellEnd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>-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ния</w:t>
      </w:r>
      <w:proofErr w:type="spellEnd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. Затем возбудитель распространяется по аксонам периферических нервов,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достигает клеток головного и спинного мозга, где размножается. В цитоплазме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нейронов мозга, чаще в </w:t>
      </w:r>
      <w:proofErr w:type="spellStart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гиппокампе</w:t>
      </w:r>
      <w:proofErr w:type="spellEnd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, обнаруживаются тельца </w:t>
      </w:r>
      <w:proofErr w:type="spellStart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Бабеша-Негри</w:t>
      </w:r>
      <w:proofErr w:type="spellEnd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.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Клетки претерпевают дистрофические, воспалительные и дегенеративные и</w:t>
      </w:r>
      <w:proofErr w:type="gram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з-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менения</w:t>
      </w:r>
      <w:proofErr w:type="spellEnd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. Размножившийся вирус попадает из мозга по центробежным </w:t>
      </w:r>
      <w:proofErr w:type="spell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нейр</w:t>
      </w:r>
      <w:proofErr w:type="gram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о</w:t>
      </w:r>
      <w:proofErr w:type="spellEnd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нам в различные ткани, в том числе в слюнные железы. Выделяется вирус со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6"/>
          <w:sz w:val="21"/>
          <w:szCs w:val="21"/>
          <w:lang w:eastAsia="en-CA"/>
        </w:rPr>
        <w:t xml:space="preserve">слюной за 8 суток до начала и в течение всей болезни. </w:t>
      </w:r>
      <w:r w:rsidRPr="008578EF">
        <w:rPr>
          <w:rFonts w:ascii="Arial Bold Italic" w:hAnsi="Arial Bold Italic" w:cs="Arial Bold Italic"/>
          <w:i/>
          <w:color w:val="221E20"/>
          <w:spacing w:val="-6"/>
          <w:sz w:val="21"/>
          <w:szCs w:val="21"/>
          <w:lang w:eastAsia="en-CA"/>
        </w:rPr>
        <w:t xml:space="preserve">Инкубационный период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у человека при бешенстве — от 10 дней до 3 мес., иногда до года и более, что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зависит от характера и локализации повреждения. Короткий инкубационный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период отмечается при множественных укусах в голову, более </w:t>
      </w:r>
      <w:proofErr w:type="spell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продолжител</w:t>
      </w:r>
      <w:proofErr w:type="gram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ь</w:t>
      </w:r>
      <w:proofErr w:type="spellEnd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ный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— при укусах в конечности. Инкубационный период при передаче вируса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летучими мышами более короткий (не более 3-4 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нед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.). В начале заболевания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появляются недомогание, страх, беспокойство, бессонница, затем развиваются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рефлекторная возбудимость, спазматические сокращения мышц глотки и го</w:t>
      </w:r>
      <w:proofErr w:type="gram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р-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тани</w:t>
      </w:r>
      <w:proofErr w:type="spellEnd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; дыхание шумное, судорожное. Судороги усиливаются при попытке пить,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при виде льющейся воды (гидрофобия), от дуновения (</w:t>
      </w:r>
      <w:proofErr w:type="spell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аэрофобия</w:t>
      </w:r>
      <w:proofErr w:type="spellEnd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), яркого </w:t>
      </w:r>
      <w:proofErr w:type="spell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св</w:t>
      </w:r>
      <w:proofErr w:type="gram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е</w:t>
      </w:r>
      <w:proofErr w:type="spellEnd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та (фотофобия), шума (</w:t>
      </w:r>
      <w:proofErr w:type="spell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акустофобия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) и при других воздействиях. Развиваются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галлюцинации, а в конце болезни (на 3-7-й день) — параличи мышц конечн</w:t>
      </w:r>
      <w:proofErr w:type="gram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>стей</w:t>
      </w:r>
      <w:proofErr w:type="spellEnd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 xml:space="preserve"> и дыхания. Реже болезнь развивается без возбуждения и водобоязни; ра</w:t>
      </w:r>
      <w:proofErr w:type="gramStart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>з-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виваются</w:t>
      </w:r>
      <w:proofErr w:type="spellEnd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 паралич и слюнотечение (тихое бешенство). Летальность — около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7"/>
          <w:w w:val="95"/>
          <w:sz w:val="21"/>
          <w:szCs w:val="21"/>
          <w:lang w:eastAsia="en-CA"/>
        </w:rPr>
        <w:t>95%.</w:t>
      </w:r>
    </w:p>
    <w:p w:rsidR="008578EF" w:rsidRPr="008578EF" w:rsidRDefault="008578EF" w:rsidP="008578EF">
      <w:pPr>
        <w:spacing w:line="260" w:lineRule="exact"/>
        <w:ind w:left="810" w:right="761" w:firstLine="283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 Bold" w:hAnsi="Arial Bold" w:cs="Arial Bold"/>
          <w:color w:val="221E20"/>
          <w:spacing w:val="-3"/>
          <w:sz w:val="21"/>
          <w:szCs w:val="21"/>
          <w:lang w:eastAsia="en-CA"/>
        </w:rPr>
        <w:t>Иммунитет</w:t>
      </w:r>
      <w:r w:rsidRPr="008578EF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eastAsia="en-CA"/>
        </w:rPr>
        <w:t>.</w:t>
      </w:r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 Человек относительно устойчив к бешенству: при укусах </w:t>
      </w:r>
      <w:proofErr w:type="spell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беш</w:t>
      </w:r>
      <w:proofErr w:type="gram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е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ным</w:t>
      </w:r>
      <w:proofErr w:type="spellEnd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 волком заболевает около 50% не привитых людей, а бешеной собакой — около 30%. Постинфекционный иммунитет не изучен, так как больной обычно </w:t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погибает. Введение людям, укушенным бешеным животным, инактивирова</w:t>
      </w:r>
      <w:proofErr w:type="gram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н-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ной антирабической вакцины вызывает выработку антител, интерферонов и </w:t>
      </w:r>
      <w:proofErr w:type="spell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ак</w:t>
      </w:r>
      <w:proofErr w:type="spellEnd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-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тивацию</w:t>
      </w:r>
      <w:proofErr w:type="spellEnd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 клеточного иммунитета.</w:t>
      </w:r>
    </w:p>
    <w:p w:rsidR="008578EF" w:rsidRPr="008578EF" w:rsidRDefault="008578EF" w:rsidP="008578EF">
      <w:pPr>
        <w:spacing w:line="260" w:lineRule="exact"/>
        <w:ind w:left="810" w:right="761" w:firstLine="283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 Bold" w:hAnsi="Arial Bold" w:cs="Arial Bold"/>
          <w:color w:val="221E20"/>
          <w:spacing w:val="-2"/>
          <w:sz w:val="21"/>
          <w:szCs w:val="21"/>
          <w:lang w:eastAsia="en-CA"/>
        </w:rPr>
        <w:t>Микробиологическая диагностика</w:t>
      </w:r>
      <w:r w:rsidRPr="008578EF">
        <w:rPr>
          <w:rFonts w:ascii="Arial Bold Italic" w:hAnsi="Arial Bold Italic" w:cs="Arial Bold Italic"/>
          <w:i/>
          <w:color w:val="221E20"/>
          <w:spacing w:val="-2"/>
          <w:sz w:val="21"/>
          <w:szCs w:val="21"/>
          <w:lang w:eastAsia="en-CA"/>
        </w:rPr>
        <w:t>.</w:t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proofErr w:type="spell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Постмортальная</w:t>
      </w:r>
      <w:proofErr w:type="spellEnd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 диагностика </w:t>
      </w:r>
      <w:proofErr w:type="spell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включ</w:t>
      </w:r>
      <w:proofErr w:type="gram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а</w:t>
      </w:r>
      <w:proofErr w:type="spellEnd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ет</w:t>
      </w:r>
      <w:proofErr w:type="spellEnd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 обнаружение телец </w:t>
      </w:r>
      <w:proofErr w:type="spellStart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Бабеша-Негри</w:t>
      </w:r>
      <w:proofErr w:type="spellEnd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 в мазках-отпечатках или срезах из </w:t>
      </w:r>
      <w:proofErr w:type="spellStart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тка</w:t>
      </w:r>
      <w:proofErr w:type="spellEnd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-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1"/>
          <w:sz w:val="21"/>
          <w:szCs w:val="21"/>
          <w:lang w:eastAsia="en-CA"/>
        </w:rPr>
        <w:t xml:space="preserve">ни мозга (чаще из </w:t>
      </w:r>
      <w:proofErr w:type="spellStart"/>
      <w:r w:rsidRPr="008578EF">
        <w:rPr>
          <w:rFonts w:ascii="Arial" w:hAnsi="Arial" w:cs="Arial"/>
          <w:color w:val="221E20"/>
          <w:spacing w:val="1"/>
          <w:sz w:val="21"/>
          <w:szCs w:val="21"/>
          <w:lang w:eastAsia="en-CA"/>
        </w:rPr>
        <w:t>гиппокампа</w:t>
      </w:r>
      <w:proofErr w:type="spellEnd"/>
      <w:r w:rsidRPr="008578EF">
        <w:rPr>
          <w:rFonts w:ascii="Arial" w:hAnsi="Arial" w:cs="Arial"/>
          <w:color w:val="221E20"/>
          <w:spacing w:val="1"/>
          <w:sz w:val="21"/>
          <w:szCs w:val="21"/>
          <w:lang w:eastAsia="en-CA"/>
        </w:rPr>
        <w:t xml:space="preserve">, пирамидальных клеток коры большого мозга </w:t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и клеток </w:t>
      </w:r>
      <w:proofErr w:type="spell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Пуркинье</w:t>
      </w:r>
      <w:proofErr w:type="spellEnd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 мозжечка), а также выделение вируса из мозга и </w:t>
      </w:r>
      <w:proofErr w:type="spell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подчелюст</w:t>
      </w:r>
      <w:proofErr w:type="spellEnd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-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1"/>
          <w:sz w:val="21"/>
          <w:szCs w:val="21"/>
          <w:lang w:eastAsia="en-CA"/>
        </w:rPr>
        <w:t>ных</w:t>
      </w:r>
      <w:proofErr w:type="spellEnd"/>
      <w:r w:rsidRPr="008578EF">
        <w:rPr>
          <w:rFonts w:ascii="Arial" w:hAnsi="Arial" w:cs="Arial"/>
          <w:color w:val="221E20"/>
          <w:spacing w:val="1"/>
          <w:sz w:val="21"/>
          <w:szCs w:val="21"/>
          <w:lang w:eastAsia="en-CA"/>
        </w:rPr>
        <w:t xml:space="preserve"> слюнных желез. Тельца </w:t>
      </w:r>
      <w:proofErr w:type="spellStart"/>
      <w:r w:rsidRPr="008578EF">
        <w:rPr>
          <w:rFonts w:ascii="Arial" w:hAnsi="Arial" w:cs="Arial"/>
          <w:color w:val="221E20"/>
          <w:spacing w:val="1"/>
          <w:sz w:val="21"/>
          <w:szCs w:val="21"/>
          <w:lang w:eastAsia="en-CA"/>
        </w:rPr>
        <w:t>Бабеша-Негри</w:t>
      </w:r>
      <w:proofErr w:type="spellEnd"/>
      <w:r w:rsidRPr="008578EF">
        <w:rPr>
          <w:rFonts w:ascii="Arial" w:hAnsi="Arial" w:cs="Arial"/>
          <w:color w:val="221E20"/>
          <w:spacing w:val="1"/>
          <w:sz w:val="21"/>
          <w:szCs w:val="21"/>
          <w:lang w:eastAsia="en-CA"/>
        </w:rPr>
        <w:t xml:space="preserve"> выявляют методами окраски по </w:t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Романовскому-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Гимзе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, Манну, 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Туревичу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, Муромцеву и др. Вирусные антигены в клетках обнаруживают с помощью РИФ.</w:t>
      </w:r>
    </w:p>
    <w:p w:rsidR="008578EF" w:rsidRPr="008578EF" w:rsidRDefault="008578EF" w:rsidP="008578EF">
      <w:pPr>
        <w:spacing w:line="260" w:lineRule="exact"/>
        <w:ind w:left="810" w:right="761" w:firstLine="283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Выделяют вирус из патологического материала путем 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биопробы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на белых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мышах: мышей-сосунков заражают 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интрацеребрально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. Срок наблюдения </w:t>
      </w:r>
      <w:proofErr w:type="gram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до</w:t>
      </w:r>
      <w:proofErr w:type="gramEnd"/>
    </w:p>
    <w:p w:rsidR="008578EF" w:rsidRPr="008578EF" w:rsidRDefault="008578EF" w:rsidP="008578EF">
      <w:pPr>
        <w:spacing w:before="16" w:line="241" w:lineRule="exact"/>
        <w:ind w:left="810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28 дней. Обычно зараженные животные погибают через неделю. </w:t>
      </w:r>
      <w:proofErr w:type="spell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Идентифика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-</w:t>
      </w:r>
    </w:p>
    <w:p w:rsidR="008578EF" w:rsidRPr="008578EF" w:rsidRDefault="008578EF" w:rsidP="008578EF">
      <w:pPr>
        <w:spacing w:line="240" w:lineRule="exact"/>
        <w:rPr>
          <w:rFonts w:ascii="Calibri" w:hAnsi="Calibri"/>
          <w:sz w:val="12"/>
          <w:szCs w:val="12"/>
          <w:lang w:eastAsia="en-CA"/>
        </w:rPr>
        <w:sectPr w:rsidR="008578EF" w:rsidRPr="008578EF">
          <w:pgSz w:w="9280" w:h="13240"/>
          <w:pgMar w:top="-20" w:right="0" w:bottom="-20" w:left="0" w:header="0" w:footer="0" w:gutter="0"/>
          <w:cols w:space="720"/>
        </w:sectPr>
      </w:pPr>
    </w:p>
    <w:p w:rsidR="008578EF" w:rsidRPr="008578EF" w:rsidRDefault="008578EF" w:rsidP="008578EF">
      <w:pPr>
        <w:spacing w:line="240" w:lineRule="exact"/>
        <w:rPr>
          <w:szCs w:val="22"/>
          <w:lang w:eastAsia="en-CA"/>
        </w:rPr>
      </w:pPr>
      <w:r w:rsidRPr="008578EF">
        <w:rPr>
          <w:rFonts w:ascii="Calibri" w:hAnsi="Calibri"/>
          <w:noProof/>
          <w:sz w:val="22"/>
          <w:szCs w:val="22"/>
          <w:lang w:eastAsia="ru-RU"/>
        </w:rPr>
        <w:lastRenderedPageBreak/>
        <w:drawing>
          <wp:anchor distT="0" distB="0" distL="114300" distR="114300" simplePos="0" relativeHeight="251668480" behindDoc="1" locked="0" layoutInCell="0" allowOverlap="1" wp14:anchorId="1CEE413E" wp14:editId="7B499CDE">
            <wp:simplePos x="0" y="0"/>
            <wp:positionH relativeFrom="page">
              <wp:posOffset>150495</wp:posOffset>
            </wp:positionH>
            <wp:positionV relativeFrom="page">
              <wp:posOffset>9525</wp:posOffset>
            </wp:positionV>
            <wp:extent cx="5892800" cy="84074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8EF" w:rsidRPr="008578EF" w:rsidRDefault="008578EF" w:rsidP="008578EF">
      <w:pPr>
        <w:spacing w:line="287" w:lineRule="exact"/>
        <w:ind w:left="922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line="260" w:lineRule="exact"/>
        <w:ind w:left="924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before="56" w:line="260" w:lineRule="exact"/>
        <w:ind w:left="924" w:right="648"/>
        <w:jc w:val="both"/>
        <w:rPr>
          <w:rFonts w:ascii="Calibri" w:hAnsi="Calibri"/>
          <w:sz w:val="22"/>
          <w:szCs w:val="22"/>
          <w:lang w:eastAsia="en-CA"/>
        </w:rPr>
      </w:pPr>
      <w:proofErr w:type="spell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цию</w:t>
      </w:r>
      <w:proofErr w:type="spellEnd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 вирусов проводят с помощью ИФА, а также в РН на мышах, используя для нейтрализации вируса антирабический иммуноглобулин.</w:t>
      </w:r>
    </w:p>
    <w:p w:rsidR="008578EF" w:rsidRPr="008578EF" w:rsidRDefault="008578EF" w:rsidP="008578EF">
      <w:pPr>
        <w:spacing w:line="260" w:lineRule="exact"/>
        <w:ind w:left="924" w:right="647" w:firstLine="283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Прижизненная диагностика основана на исследовании отпечатков 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рогов</w:t>
      </w:r>
      <w:proofErr w:type="gram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и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цы</w:t>
      </w:r>
      <w:proofErr w:type="spellEnd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, </w:t>
      </w:r>
      <w:proofErr w:type="spellStart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биоптатов</w:t>
      </w:r>
      <w:proofErr w:type="spellEnd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 кожи с помощью РИФ; выделении вируса из слюны, </w:t>
      </w:r>
      <w:proofErr w:type="spellStart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церебро</w:t>
      </w:r>
      <w:proofErr w:type="spellEnd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-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спинальной и слезной жидкости путем </w:t>
      </w:r>
      <w:proofErr w:type="spellStart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>интрацеребрального</w:t>
      </w:r>
      <w:proofErr w:type="spellEnd"/>
      <w:r w:rsidRPr="008578EF">
        <w:rPr>
          <w:rFonts w:ascii="Arial" w:hAnsi="Arial" w:cs="Arial"/>
          <w:color w:val="221E20"/>
          <w:sz w:val="21"/>
          <w:szCs w:val="21"/>
          <w:lang w:eastAsia="en-CA"/>
        </w:rPr>
        <w:t xml:space="preserve"> инфицирования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мышей-сосунков. Возможно определение антител у больных с помощью РСК,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ИФА.</w:t>
      </w:r>
    </w:p>
    <w:p w:rsidR="008578EF" w:rsidRPr="008578EF" w:rsidRDefault="008578EF" w:rsidP="008578EF">
      <w:pPr>
        <w:spacing w:line="260" w:lineRule="exact"/>
        <w:ind w:left="924" w:right="647" w:firstLine="283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 Bold" w:hAnsi="Arial Bold" w:cs="Arial Bold"/>
          <w:color w:val="221E20"/>
          <w:spacing w:val="-1"/>
          <w:sz w:val="21"/>
          <w:szCs w:val="21"/>
          <w:lang w:eastAsia="en-CA"/>
        </w:rPr>
        <w:t>Лечение.</w:t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Симптоматическое; эффективное лечение отсутствует. Прогноз </w:t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при развитии заболевания всегда неблагоприятный.</w:t>
      </w:r>
    </w:p>
    <w:p w:rsidR="008578EF" w:rsidRPr="008578EF" w:rsidRDefault="008578EF" w:rsidP="008578EF">
      <w:pPr>
        <w:spacing w:line="260" w:lineRule="exact"/>
        <w:ind w:left="923" w:right="648" w:firstLine="283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 Bold" w:hAnsi="Arial Bold" w:cs="Arial Bold"/>
          <w:color w:val="221E20"/>
          <w:spacing w:val="-1"/>
          <w:sz w:val="21"/>
          <w:szCs w:val="21"/>
          <w:lang w:eastAsia="en-CA"/>
        </w:rPr>
        <w:t>Профилактика.</w:t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Профилактические мероприятия по борьбе с бешенством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 xml:space="preserve">направлены на выявление, изоляцию или уничтожение животных — возможных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источников инфекции: бродячих собак, кошек и др. Важно соблюдение правил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содержания домашних животных. Проводятся карантинные мероприятия при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 xml:space="preserve">импорте животных. Большое значение имеет иммунизация антирабической </w:t>
      </w:r>
      <w:proofErr w:type="spellStart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>ва</w:t>
      </w:r>
      <w:proofErr w:type="gramStart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>к</w:t>
      </w:r>
      <w:proofErr w:type="spellEnd"/>
      <w:r w:rsidRPr="008578EF">
        <w:rPr>
          <w:rFonts w:ascii="Arial" w:hAnsi="Arial" w:cs="Arial"/>
          <w:color w:val="221E20"/>
          <w:spacing w:val="-5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циной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 служебных и домашних собак. Животное, покусавшее людей или живо</w:t>
      </w:r>
      <w:proofErr w:type="gram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т-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7"/>
          <w:sz w:val="21"/>
          <w:szCs w:val="21"/>
          <w:lang w:eastAsia="en-CA"/>
        </w:rPr>
        <w:t>ных</w:t>
      </w:r>
      <w:proofErr w:type="spellEnd"/>
      <w:r w:rsidRPr="008578EF">
        <w:rPr>
          <w:rFonts w:ascii="Arial" w:hAnsi="Arial" w:cs="Arial"/>
          <w:color w:val="221E20"/>
          <w:spacing w:val="-7"/>
          <w:sz w:val="21"/>
          <w:szCs w:val="21"/>
          <w:lang w:eastAsia="en-CA"/>
        </w:rPr>
        <w:t xml:space="preserve">, необходимо наблюдать в течение 10 дней. Пострадавшему промывают рану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водой с мылом, обрабатывают спиртом или препаратами йода. Края раны </w:t>
      </w:r>
      <w:proofErr w:type="spellStart"/>
      <w:r w:rsidRPr="008578EF">
        <w:rPr>
          <w:rFonts w:ascii="Arial" w:hAnsi="Arial" w:cs="Arial"/>
          <w:color w:val="221E20"/>
          <w:spacing w:val="-7"/>
          <w:w w:val="98"/>
          <w:sz w:val="21"/>
          <w:szCs w:val="21"/>
          <w:lang w:eastAsia="en-CA"/>
        </w:rPr>
        <w:t>иссек</w:t>
      </w:r>
      <w:proofErr w:type="gramStart"/>
      <w:r w:rsidRPr="008578EF">
        <w:rPr>
          <w:rFonts w:ascii="Arial" w:hAnsi="Arial" w:cs="Arial"/>
          <w:color w:val="221E20"/>
          <w:spacing w:val="-7"/>
          <w:w w:val="98"/>
          <w:sz w:val="21"/>
          <w:szCs w:val="21"/>
          <w:lang w:eastAsia="en-CA"/>
        </w:rPr>
        <w:t>а</w:t>
      </w:r>
      <w:proofErr w:type="spellEnd"/>
      <w:r w:rsidRPr="008578EF">
        <w:rPr>
          <w:rFonts w:ascii="Arial" w:hAnsi="Arial" w:cs="Arial"/>
          <w:color w:val="221E20"/>
          <w:spacing w:val="-7"/>
          <w:w w:val="98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ют и в первые 3 дня не зашивают. Специфическую профилактику проводят а</w:t>
      </w:r>
      <w:proofErr w:type="gram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н-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тирабической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 вакциной и антирабической сывороткой или иммуноглобулином.</w:t>
      </w:r>
    </w:p>
    <w:p w:rsidR="008578EF" w:rsidRPr="008578EF" w:rsidRDefault="008578EF" w:rsidP="008578EF">
      <w:pPr>
        <w:spacing w:line="202" w:lineRule="exact"/>
        <w:ind w:left="924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before="6" w:line="202" w:lineRule="exact"/>
        <w:ind w:left="924" w:right="679" w:firstLine="283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" w:hAnsi="Arial" w:cs="Arial"/>
          <w:color w:val="221E20"/>
          <w:spacing w:val="-5"/>
          <w:sz w:val="17"/>
          <w:szCs w:val="17"/>
          <w:lang w:eastAsia="en-CA"/>
        </w:rPr>
        <w:t xml:space="preserve">Первую вакцину против бешенства приготовил Л. Пастер из фиксированного вируса бешенства.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2"/>
          <w:sz w:val="17"/>
          <w:szCs w:val="17"/>
          <w:lang w:eastAsia="en-CA"/>
        </w:rPr>
        <w:t xml:space="preserve">Последовательно пассируя уличный вирус бешенства через мозг кролика, ему удалось (на 133-м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3"/>
          <w:sz w:val="17"/>
          <w:szCs w:val="17"/>
          <w:lang w:eastAsia="en-CA"/>
        </w:rPr>
        <w:t xml:space="preserve">пассаже — заражения от кролика к кролику) первоначальный инкубационный период с 15-20 дней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3"/>
          <w:sz w:val="17"/>
          <w:szCs w:val="17"/>
          <w:lang w:eastAsia="en-CA"/>
        </w:rPr>
        <w:t>снизить до 7 дней. В последующем инкубационный период не изменялся. Полученный вирус с п</w:t>
      </w:r>
      <w:proofErr w:type="gramStart"/>
      <w:r w:rsidRPr="008578EF">
        <w:rPr>
          <w:rFonts w:ascii="Arial" w:hAnsi="Arial" w:cs="Arial"/>
          <w:color w:val="221E20"/>
          <w:spacing w:val="-3"/>
          <w:sz w:val="17"/>
          <w:szCs w:val="17"/>
          <w:lang w:eastAsia="en-CA"/>
        </w:rPr>
        <w:t>о-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z w:val="17"/>
          <w:szCs w:val="17"/>
          <w:lang w:eastAsia="en-CA"/>
        </w:rPr>
        <w:t>стоянным</w:t>
      </w:r>
      <w:proofErr w:type="spellEnd"/>
      <w:r w:rsidRPr="008578EF">
        <w:rPr>
          <w:rFonts w:ascii="Arial" w:hAnsi="Arial" w:cs="Arial"/>
          <w:color w:val="221E20"/>
          <w:sz w:val="17"/>
          <w:szCs w:val="17"/>
          <w:lang w:eastAsia="en-CA"/>
        </w:rPr>
        <w:t xml:space="preserve"> инкубационным периодом Л. Пастер назвал фиксированным в отличие от уличного.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1"/>
          <w:sz w:val="17"/>
          <w:szCs w:val="17"/>
          <w:lang w:eastAsia="en-CA"/>
        </w:rPr>
        <w:t xml:space="preserve">Фиксированный вирус утратил вирулентность для других видов животных. Для большего </w:t>
      </w:r>
      <w:proofErr w:type="spellStart"/>
      <w:r w:rsidRPr="008578EF">
        <w:rPr>
          <w:rFonts w:ascii="Arial" w:hAnsi="Arial" w:cs="Arial"/>
          <w:color w:val="221E20"/>
          <w:spacing w:val="-1"/>
          <w:sz w:val="17"/>
          <w:szCs w:val="17"/>
          <w:lang w:eastAsia="en-CA"/>
        </w:rPr>
        <w:t>сниж</w:t>
      </w:r>
      <w:proofErr w:type="gramStart"/>
      <w:r w:rsidRPr="008578EF">
        <w:rPr>
          <w:rFonts w:ascii="Arial" w:hAnsi="Arial" w:cs="Arial"/>
          <w:color w:val="221E20"/>
          <w:spacing w:val="-1"/>
          <w:sz w:val="17"/>
          <w:szCs w:val="17"/>
          <w:lang w:eastAsia="en-CA"/>
        </w:rPr>
        <w:t>е</w:t>
      </w:r>
      <w:proofErr w:type="spellEnd"/>
      <w:r w:rsidRPr="008578EF">
        <w:rPr>
          <w:rFonts w:ascii="Arial" w:hAnsi="Arial" w:cs="Arial"/>
          <w:color w:val="221E20"/>
          <w:spacing w:val="-1"/>
          <w:sz w:val="17"/>
          <w:szCs w:val="17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4"/>
          <w:sz w:val="17"/>
          <w:szCs w:val="17"/>
          <w:lang w:eastAsia="en-CA"/>
        </w:rPr>
        <w:t>ния</w:t>
      </w:r>
      <w:proofErr w:type="spellEnd"/>
      <w:r w:rsidRPr="008578EF">
        <w:rPr>
          <w:rFonts w:ascii="Arial" w:hAnsi="Arial" w:cs="Arial"/>
          <w:color w:val="221E20"/>
          <w:spacing w:val="-4"/>
          <w:sz w:val="17"/>
          <w:szCs w:val="17"/>
          <w:lang w:eastAsia="en-CA"/>
        </w:rPr>
        <w:t xml:space="preserve"> вирулентности фиксированного вируса Л. Пастер высушивал инфицированный мозг над едким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6"/>
          <w:sz w:val="17"/>
          <w:szCs w:val="17"/>
          <w:lang w:eastAsia="en-CA"/>
        </w:rPr>
        <w:t>калием. Первая вакцинация была проведена в 1885 г. мальчику, укушенному бешеной собакой.</w:t>
      </w:r>
    </w:p>
    <w:p w:rsidR="008578EF" w:rsidRPr="008578EF" w:rsidRDefault="008578EF" w:rsidP="008578EF">
      <w:pPr>
        <w:spacing w:line="260" w:lineRule="exact"/>
        <w:ind w:left="923"/>
        <w:rPr>
          <w:rFonts w:ascii="Calibri" w:hAnsi="Calibri"/>
          <w:lang w:eastAsia="en-CA"/>
        </w:rPr>
      </w:pPr>
    </w:p>
    <w:p w:rsidR="008578EF" w:rsidRPr="008578EF" w:rsidRDefault="008578EF" w:rsidP="008578EF">
      <w:pPr>
        <w:spacing w:before="11" w:line="260" w:lineRule="exact"/>
        <w:ind w:left="923" w:right="648" w:firstLine="283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В настоящее время для специфической профилактики применяют 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инакт</w:t>
      </w:r>
      <w:proofErr w:type="gram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и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вированную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УФ- или </w:t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val="en-CA" w:eastAsia="en-CA"/>
        </w:rPr>
        <w:t>J</w:t>
      </w:r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-лучами </w:t>
      </w:r>
      <w:proofErr w:type="spell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культуральную</w:t>
      </w:r>
      <w:proofErr w:type="spellEnd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 xml:space="preserve"> вакцину. Разрабатывается ге</w:t>
      </w:r>
      <w:proofErr w:type="gramStart"/>
      <w:r w:rsidRPr="008578EF">
        <w:rPr>
          <w:rFonts w:ascii="Arial" w:hAnsi="Arial" w:cs="Arial"/>
          <w:color w:val="221E20"/>
          <w:spacing w:val="-1"/>
          <w:sz w:val="21"/>
          <w:szCs w:val="21"/>
          <w:lang w:eastAsia="en-CA"/>
        </w:rPr>
        <w:t>н-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но-инженерная вакцина, содержащая гликопротеин </w:t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val="en-CA" w:eastAsia="en-CA"/>
        </w:rPr>
        <w:t>G</w:t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 возбудителя.</w:t>
      </w:r>
    </w:p>
    <w:p w:rsidR="008578EF" w:rsidRPr="008578EF" w:rsidRDefault="008578EF" w:rsidP="008578EF">
      <w:pPr>
        <w:spacing w:line="260" w:lineRule="exact"/>
        <w:ind w:left="923" w:right="648" w:firstLine="283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Иммунизации вакциной подлежат люди, связанные с риском заражения (с</w:t>
      </w:r>
      <w:proofErr w:type="gram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баколовы</w:t>
      </w:r>
      <w:proofErr w:type="spellEnd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 xml:space="preserve">, ветеринары и др.). С лечебно-профилактической целью </w:t>
      </w:r>
      <w:proofErr w:type="spell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иммуниз</w:t>
      </w:r>
      <w:proofErr w:type="gramStart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и</w:t>
      </w:r>
      <w:proofErr w:type="spellEnd"/>
      <w:r w:rsidRPr="008578EF">
        <w:rPr>
          <w:rFonts w:ascii="Arial" w:hAnsi="Arial" w:cs="Arial"/>
          <w:color w:val="221E20"/>
          <w:spacing w:val="-2"/>
          <w:sz w:val="21"/>
          <w:szCs w:val="21"/>
          <w:lang w:eastAsia="en-CA"/>
        </w:rPr>
        <w:t>-</w:t>
      </w:r>
      <w:proofErr w:type="gramEnd"/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руют</w:t>
      </w:r>
      <w:proofErr w:type="spellEnd"/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 xml:space="preserve"> людей, укушенных подозрительными на бешенство животными. При этом 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r w:rsidRPr="008578EF">
        <w:rPr>
          <w:rFonts w:ascii="Arial" w:hAnsi="Arial" w:cs="Arial"/>
          <w:color w:val="221E20"/>
          <w:spacing w:val="-4"/>
          <w:sz w:val="21"/>
          <w:szCs w:val="21"/>
          <w:lang w:eastAsia="en-CA"/>
        </w:rPr>
        <w:t>активный иммунитет формируется уже во время инкубационного периода.</w:t>
      </w:r>
    </w:p>
    <w:p w:rsidR="008578EF" w:rsidRPr="008578EF" w:rsidRDefault="008578EF" w:rsidP="008578EF">
      <w:pPr>
        <w:spacing w:line="260" w:lineRule="exact"/>
        <w:ind w:left="923" w:right="647" w:firstLine="283"/>
        <w:jc w:val="both"/>
        <w:rPr>
          <w:rFonts w:ascii="Calibri" w:hAnsi="Calibri"/>
          <w:sz w:val="22"/>
          <w:szCs w:val="22"/>
          <w:lang w:eastAsia="en-CA"/>
        </w:rPr>
      </w:pPr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При множественных укусах для ускоренной защиты создают </w:t>
      </w:r>
      <w:proofErr w:type="gram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пассивный</w:t>
      </w:r>
      <w:proofErr w:type="gram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 им-</w:t>
      </w:r>
      <w:r w:rsidRPr="008578EF">
        <w:rPr>
          <w:rFonts w:ascii="Calibri" w:hAnsi="Calibri"/>
          <w:sz w:val="22"/>
          <w:szCs w:val="22"/>
          <w:lang w:eastAsia="en-CA"/>
        </w:rPr>
        <w:br/>
      </w:r>
      <w:proofErr w:type="spellStart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>мунитет</w:t>
      </w:r>
      <w:proofErr w:type="spellEnd"/>
      <w:r w:rsidRPr="008578EF">
        <w:rPr>
          <w:rFonts w:ascii="Arial" w:hAnsi="Arial" w:cs="Arial"/>
          <w:color w:val="221E20"/>
          <w:spacing w:val="-3"/>
          <w:sz w:val="21"/>
          <w:szCs w:val="21"/>
          <w:lang w:eastAsia="en-CA"/>
        </w:rPr>
        <w:t xml:space="preserve"> введением антирабического иммуноглобулина.</w:t>
      </w:r>
    </w:p>
    <w:p w:rsidR="008578EF" w:rsidRPr="008578EF" w:rsidRDefault="008578EF" w:rsidP="008578EF">
      <w:pPr>
        <w:spacing w:line="240" w:lineRule="exact"/>
        <w:rPr>
          <w:sz w:val="12"/>
          <w:szCs w:val="12"/>
        </w:rPr>
        <w:sectPr w:rsidR="008578EF" w:rsidRPr="008578EF">
          <w:pgSz w:w="9280" w:h="13240"/>
          <w:pgMar w:top="-20" w:right="0" w:bottom="-20" w:left="0" w:header="0" w:footer="0" w:gutter="0"/>
          <w:cols w:space="720"/>
        </w:sectPr>
      </w:pPr>
    </w:p>
    <w:p w:rsidR="008578EF" w:rsidRPr="0011473F" w:rsidRDefault="008578EF" w:rsidP="008578EF">
      <w:pPr>
        <w:spacing w:line="240" w:lineRule="exac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0" allowOverlap="1" wp14:anchorId="7A7EF5C3" wp14:editId="73A7255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8EF" w:rsidRPr="0011473F" w:rsidRDefault="008578EF" w:rsidP="008578EF">
      <w:pPr>
        <w:spacing w:line="276" w:lineRule="exact"/>
        <w:ind w:left="1094"/>
      </w:pPr>
    </w:p>
    <w:p w:rsidR="008578EF" w:rsidRPr="0011473F" w:rsidRDefault="008578EF" w:rsidP="008578EF">
      <w:pPr>
        <w:spacing w:line="299" w:lineRule="exact"/>
        <w:ind w:left="810"/>
      </w:pPr>
    </w:p>
    <w:p w:rsidR="008578EF" w:rsidRPr="00331561" w:rsidRDefault="008578EF" w:rsidP="008578EF">
      <w:pPr>
        <w:rPr>
          <w:b/>
        </w:rPr>
      </w:pPr>
      <w:r w:rsidRPr="00331561">
        <w:rPr>
          <w:b/>
        </w:rPr>
        <w:t xml:space="preserve">                                             </w:t>
      </w:r>
    </w:p>
    <w:p w:rsidR="008F6427" w:rsidRDefault="008F6427"/>
    <w:sectPr w:rsidR="008F6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Italic">
    <w:altName w:val="Times New Roman"/>
    <w:panose1 w:val="00000000000000000000"/>
    <w:charset w:val="00"/>
    <w:family w:val="roman"/>
    <w:notTrueType/>
    <w:pitch w:val="default"/>
  </w:font>
  <w:font w:name="Arial Bold 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B15D8"/>
    <w:multiLevelType w:val="hybridMultilevel"/>
    <w:tmpl w:val="4F9C7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AC"/>
    <w:rsid w:val="008578EF"/>
    <w:rsid w:val="008F6427"/>
    <w:rsid w:val="0099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8E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8E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2502</Words>
  <Characters>14267</Characters>
  <Application>Microsoft Office Word</Application>
  <DocSecurity>0</DocSecurity>
  <Lines>118</Lines>
  <Paragraphs>33</Paragraphs>
  <ScaleCrop>false</ScaleCrop>
  <Company>Microsoft</Company>
  <LinksUpToDate>false</LinksUpToDate>
  <CharactersWithSpaces>16736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зайка падла</dc:creator>
  <cp:keywords/>
  <dc:description/>
  <cp:lastModifiedBy>зайка падла</cp:lastModifiedBy>
  <cp:revision>2</cp:revision>
  <dcterms:created xsi:type="dcterms:W3CDTF">2023-05-01T19:01:00Z</dcterms:created>
  <dcterms:modified xsi:type="dcterms:W3CDTF">2023-05-01T19:10:00Z</dcterms:modified>
</cp:coreProperties>
</file>